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F9F5" w14:textId="314ABD39" w:rsidR="00825D6B" w:rsidRDefault="007C7293">
      <w:pPr>
        <w:pStyle w:val="Heading2"/>
        <w:jc w:val="right"/>
        <w:rPr>
          <w:rFonts w:ascii="Times New Roman" w:eastAsia="Times New Roman" w:hAnsi="Times New Roman" w:cs="Times New Roman"/>
        </w:rPr>
      </w:pPr>
      <w:r>
        <w:rPr>
          <w:rFonts w:ascii="Arial" w:eastAsia="Arial" w:hAnsi="Arial" w:cs="Arial"/>
          <w:noProof/>
          <w:sz w:val="28"/>
          <w:szCs w:val="28"/>
          <w:u w:color="000000"/>
          <w14:textOutline w14:w="12700" w14:cap="flat" w14:cmpd="sng" w14:algn="ctr">
            <w14:noFill/>
            <w14:prstDash w14:val="solid"/>
            <w14:miter w14:lim="400000"/>
          </w14:textOutline>
        </w:rPr>
        <w:drawing>
          <wp:anchor distT="152400" distB="152400" distL="152400" distR="152400" simplePos="0" relativeHeight="251659264" behindDoc="0" locked="0" layoutInCell="1" allowOverlap="1" wp14:anchorId="6E6EA6E8" wp14:editId="47D00D3D">
            <wp:simplePos x="0" y="0"/>
            <wp:positionH relativeFrom="page">
              <wp:posOffset>5083371</wp:posOffset>
            </wp:positionH>
            <wp:positionV relativeFrom="line">
              <wp:posOffset>96</wp:posOffset>
            </wp:positionV>
            <wp:extent cx="1521111" cy="1195431"/>
            <wp:effectExtent l="0" t="0" r="3175" b="5080"/>
            <wp:wrapThrough wrapText="bothSides" distL="152400" distR="152400">
              <wp:wrapPolygon edited="1">
                <wp:start x="0" y="0"/>
                <wp:lineTo x="21600" y="0"/>
                <wp:lineTo x="21600" y="21600"/>
                <wp:lineTo x="0" y="21600"/>
                <wp:lineTo x="0" y="0"/>
              </wp:wrapPolygon>
            </wp:wrapThrough>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stretch>
                      <a:fillRect/>
                    </a:stretch>
                  </pic:blipFill>
                  <pic:spPr>
                    <a:xfrm>
                      <a:off x="0" y="0"/>
                      <a:ext cx="1522030" cy="119615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D3E6F">
        <w:t xml:space="preserve">HEAR GLUE EAR CARE PLAN </w:t>
      </w:r>
      <w:r>
        <w:rPr>
          <w:rFonts w:ascii="Times New Roman" w:eastAsia="Times New Roman" w:hAnsi="Times New Roman" w:cs="Times New Roman"/>
          <w:noProof/>
          <w14:textOutline w14:w="0" w14:cap="rnd" w14:cmpd="sng" w14:algn="ctr">
            <w14:noFill/>
            <w14:prstDash w14:val="solid"/>
            <w14:bevel/>
          </w14:textOutline>
        </w:rPr>
        <w:drawing>
          <wp:inline distT="0" distB="0" distL="0" distR="0" wp14:anchorId="7EA994A4" wp14:editId="619ECDC6">
            <wp:extent cx="112675" cy="112675"/>
            <wp:effectExtent l="0" t="0" r="1905" b="1905"/>
            <wp:docPr id="1" name="Graphic 1" descr="Badge Copy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Copyright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V="1">
                      <a:off x="0" y="0"/>
                      <a:ext cx="115601" cy="115601"/>
                    </a:xfrm>
                    <a:prstGeom prst="rect">
                      <a:avLst/>
                    </a:prstGeom>
                  </pic:spPr>
                </pic:pic>
              </a:graphicData>
            </a:graphic>
          </wp:inline>
        </w:drawing>
      </w:r>
    </w:p>
    <w:p w14:paraId="17940DF0" w14:textId="25902DA4" w:rsidR="00825D6B" w:rsidRDefault="00DD3E6F">
      <w:pPr>
        <w:pStyle w:val="Default"/>
        <w:spacing w:before="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 xml:space="preserve">HEALTH CARE PLAN FOR A CHILD/YOUNG PERSON WITH GLUE EAR </w:t>
      </w:r>
      <w:r>
        <w:rPr>
          <w:rFonts w:ascii="Arial" w:hAnsi="Arial"/>
          <w:sz w:val="18"/>
          <w:szCs w:val="18"/>
          <w:u w:color="000000"/>
          <w14:textOutline w14:w="12700" w14:cap="flat" w14:cmpd="sng" w14:algn="ctr">
            <w14:noFill/>
            <w14:prstDash w14:val="solid"/>
            <w14:miter w14:lim="400000"/>
          </w14:textOutline>
        </w:rPr>
        <w:t xml:space="preserve">(Template2020) </w:t>
      </w:r>
    </w:p>
    <w:p w14:paraId="25E7732D" w14:textId="77777777" w:rsidR="00825D6B" w:rsidRDefault="00DD3E6F">
      <w:pPr>
        <w:pStyle w:val="Default"/>
        <w:spacing w:before="0"/>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Glue ear can also be called Otitis Media with Effusion (OME) </w:t>
      </w:r>
    </w:p>
    <w:p w14:paraId="3B3A47A9" w14:textId="77777777" w:rsidR="00825D6B" w:rsidRDefault="00DD3E6F">
      <w:pPr>
        <w:pStyle w:val="Default"/>
        <w:spacing w:before="0"/>
        <w:jc w:val="center"/>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r>
        <w:rPr>
          <w:rFonts w:ascii="Times New Roman" w:hAnsi="Times New Roman"/>
          <w:sz w:val="36"/>
          <w:szCs w:val="36"/>
          <w:u w:color="000000"/>
          <w14:textOutline w14:w="12700" w14:cap="flat" w14:cmpd="sng" w14:algn="ctr">
            <w14:noFill/>
            <w14:prstDash w14:val="solid"/>
            <w14:miter w14:lim="400000"/>
          </w14:textOutline>
        </w:rPr>
        <w:t> </w:t>
      </w:r>
    </w:p>
    <w:tbl>
      <w:tblPr>
        <w:tblW w:w="85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36"/>
      </w:tblGrid>
      <w:tr w:rsidR="00825D6B" w14:paraId="2161D7E5" w14:textId="77777777">
        <w:trPr>
          <w:trHeight w:val="243"/>
        </w:trPr>
        <w:tc>
          <w:tcPr>
            <w:tcW w:w="8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DBEEB8"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Name of Child/Young Person: </w:t>
            </w:r>
          </w:p>
        </w:tc>
      </w:tr>
      <w:tr w:rsidR="00825D6B" w14:paraId="54002B05" w14:textId="77777777">
        <w:trPr>
          <w:trHeight w:val="250"/>
        </w:trPr>
        <w:tc>
          <w:tcPr>
            <w:tcW w:w="8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A437DF"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Date of Birth: </w:t>
            </w:r>
          </w:p>
        </w:tc>
      </w:tr>
      <w:tr w:rsidR="00825D6B" w14:paraId="1E59A370" w14:textId="77777777">
        <w:trPr>
          <w:trHeight w:val="250"/>
        </w:trPr>
        <w:tc>
          <w:tcPr>
            <w:tcW w:w="8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F43D2"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Name of School/Setting:  </w:t>
            </w:r>
          </w:p>
        </w:tc>
      </w:tr>
      <w:tr w:rsidR="00825D6B" w14:paraId="73CF4517" w14:textId="77777777">
        <w:trPr>
          <w:trHeight w:val="250"/>
        </w:trPr>
        <w:tc>
          <w:tcPr>
            <w:tcW w:w="8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DFB27C"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NHS No</w:t>
            </w:r>
            <w:r>
              <w:rPr>
                <w:rFonts w:ascii="Arial" w:hAnsi="Arial" w:cs="Arial Unicode MS"/>
                <w:b/>
                <w:bCs/>
                <w:color w:val="000000"/>
                <w:sz w:val="22"/>
                <w:szCs w:val="22"/>
                <w:u w:color="000000"/>
                <w14:textOutline w14:w="12700" w14:cap="flat" w14:cmpd="sng" w14:algn="ctr">
                  <w14:noFill/>
                  <w14:prstDash w14:val="solid"/>
                  <w14:miter w14:lim="400000"/>
                </w14:textOutline>
              </w:rPr>
              <w:t>:</w:t>
            </w:r>
            <w:r>
              <w:rPr>
                <w:rFonts w:ascii="Arial" w:hAnsi="Arial" w:cs="Arial Unicode MS"/>
                <w:color w:val="000000"/>
                <w:sz w:val="22"/>
                <w:szCs w:val="22"/>
                <w:u w:color="000000"/>
                <w14:textOutline w14:w="12700" w14:cap="flat" w14:cmpd="sng" w14:algn="ctr">
                  <w14:noFill/>
                  <w14:prstDash w14:val="solid"/>
                  <w14:miter w14:lim="400000"/>
                </w14:textOutline>
              </w:rPr>
              <w:t xml:space="preserve">  </w:t>
            </w:r>
          </w:p>
        </w:tc>
      </w:tr>
      <w:tr w:rsidR="00825D6B" w14:paraId="4F76998A" w14:textId="77777777">
        <w:trPr>
          <w:trHeight w:val="250"/>
        </w:trPr>
        <w:tc>
          <w:tcPr>
            <w:tcW w:w="8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9A81E8"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Date Care Plan Completed:   </w:t>
            </w:r>
          </w:p>
        </w:tc>
      </w:tr>
      <w:tr w:rsidR="00825D6B" w14:paraId="0D90EAB2" w14:textId="77777777">
        <w:trPr>
          <w:trHeight w:val="370"/>
        </w:trPr>
        <w:tc>
          <w:tcPr>
            <w:tcW w:w="853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ED3181"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Date Care Plan to be Reviewed</w:t>
            </w:r>
            <w:r>
              <w:rPr>
                <w:rFonts w:ascii="Arial" w:hAnsi="Arial" w:cs="Arial Unicode MS"/>
                <w:b/>
                <w:bCs/>
                <w:color w:val="000000"/>
                <w:sz w:val="22"/>
                <w:szCs w:val="22"/>
                <w:u w:color="000000"/>
                <w14:textOutline w14:w="12700" w14:cap="flat" w14:cmpd="sng" w14:algn="ctr">
                  <w14:noFill/>
                  <w14:prstDash w14:val="solid"/>
                  <w14:miter w14:lim="400000"/>
                </w14:textOutline>
              </w:rPr>
              <w:t>:</w:t>
            </w:r>
            <w:r>
              <w:rPr>
                <w:rFonts w:ascii="Arial" w:hAnsi="Arial" w:cs="Arial Unicode MS"/>
                <w:color w:val="000000"/>
                <w:sz w:val="22"/>
                <w:szCs w:val="22"/>
                <w:u w:color="000000"/>
                <w14:textOutline w14:w="12700" w14:cap="flat" w14:cmpd="sng" w14:algn="ctr">
                  <w14:noFill/>
                  <w14:prstDash w14:val="solid"/>
                  <w14:miter w14:lim="400000"/>
                </w14:textOutline>
              </w:rPr>
              <w:t xml:space="preserve">  As care needs change</w:t>
            </w:r>
          </w:p>
        </w:tc>
      </w:tr>
    </w:tbl>
    <w:p w14:paraId="0B88776C" w14:textId="77777777" w:rsidR="00825D6B" w:rsidRDefault="00DD3E6F">
      <w:pPr>
        <w:pStyle w:val="Default"/>
        <w:spacing w:before="0"/>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PERSONAL DETAILS</w:t>
      </w:r>
    </w:p>
    <w:p w14:paraId="0D5A2C06" w14:textId="77777777" w:rsidR="00825D6B" w:rsidRDefault="00825D6B">
      <w:pPr>
        <w:pStyle w:val="Default"/>
        <w:spacing w:before="0"/>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p>
    <w:p w14:paraId="5757A816" w14:textId="77777777" w:rsidR="00825D6B" w:rsidRDefault="00DD3E6F">
      <w:pPr>
        <w:pStyle w:val="Default"/>
        <w:spacing w:before="0"/>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CONTACT INFORMATION</w:t>
      </w:r>
    </w:p>
    <w:tbl>
      <w:tblPr>
        <w:tblW w:w="860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31"/>
        <w:gridCol w:w="4371"/>
      </w:tblGrid>
      <w:tr w:rsidR="00825D6B" w14:paraId="5C9B79C3" w14:textId="77777777">
        <w:trPr>
          <w:trHeight w:val="250"/>
        </w:trPr>
        <w:tc>
          <w:tcPr>
            <w:tcW w:w="42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D83FE3" w14:textId="77777777" w:rsidR="00825D6B" w:rsidRDefault="00DD3E6F">
            <w:r>
              <w:rPr>
                <w:rFonts w:ascii="Arial" w:hAnsi="Arial" w:cs="Arial Unicode MS"/>
                <w:b/>
                <w:bCs/>
                <w:color w:val="000000"/>
                <w:sz w:val="22"/>
                <w:szCs w:val="22"/>
                <w:u w:color="000000"/>
                <w14:textOutline w14:w="12700" w14:cap="flat" w14:cmpd="sng" w14:algn="ctr">
                  <w14:noFill/>
                  <w14:prstDash w14:val="solid"/>
                  <w14:miter w14:lim="400000"/>
                </w14:textOutline>
              </w:rPr>
              <w:t>Family Contact 1</w:t>
            </w:r>
          </w:p>
        </w:tc>
        <w:tc>
          <w:tcPr>
            <w:tcW w:w="4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17D6E1" w14:textId="77777777" w:rsidR="00825D6B" w:rsidRDefault="00DD3E6F">
            <w:r>
              <w:rPr>
                <w:rFonts w:ascii="Arial" w:hAnsi="Arial" w:cs="Arial Unicode MS"/>
                <w:b/>
                <w:bCs/>
                <w:color w:val="000000"/>
                <w:sz w:val="22"/>
                <w:szCs w:val="22"/>
                <w:u w:color="000000"/>
                <w14:textOutline w14:w="12700" w14:cap="flat" w14:cmpd="sng" w14:algn="ctr">
                  <w14:noFill/>
                  <w14:prstDash w14:val="solid"/>
                  <w14:miter w14:lim="400000"/>
                </w14:textOutline>
              </w:rPr>
              <w:t>Family Contact 2</w:t>
            </w:r>
          </w:p>
        </w:tc>
      </w:tr>
      <w:tr w:rsidR="00825D6B" w14:paraId="1FBE9F6F" w14:textId="77777777">
        <w:trPr>
          <w:trHeight w:val="250"/>
        </w:trPr>
        <w:tc>
          <w:tcPr>
            <w:tcW w:w="42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9B09C7"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Name:   </w:t>
            </w:r>
          </w:p>
        </w:tc>
        <w:tc>
          <w:tcPr>
            <w:tcW w:w="43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D2EC42"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Name:   </w:t>
            </w:r>
          </w:p>
        </w:tc>
      </w:tr>
      <w:tr w:rsidR="00825D6B" w14:paraId="5D3F945C" w14:textId="77777777">
        <w:trPr>
          <w:trHeight w:val="250"/>
        </w:trPr>
        <w:tc>
          <w:tcPr>
            <w:tcW w:w="42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717C0"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Phone No: </w:t>
            </w:r>
          </w:p>
        </w:tc>
        <w:tc>
          <w:tcPr>
            <w:tcW w:w="4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5703F5"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Phone No: </w:t>
            </w:r>
          </w:p>
        </w:tc>
      </w:tr>
      <w:tr w:rsidR="00825D6B" w14:paraId="0112CE2E" w14:textId="77777777">
        <w:trPr>
          <w:trHeight w:val="250"/>
        </w:trPr>
        <w:tc>
          <w:tcPr>
            <w:tcW w:w="42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2B7CC3"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(Work): </w:t>
            </w:r>
          </w:p>
        </w:tc>
        <w:tc>
          <w:tcPr>
            <w:tcW w:w="43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5E41E4"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(Work):   </w:t>
            </w:r>
          </w:p>
        </w:tc>
      </w:tr>
      <w:tr w:rsidR="00825D6B" w14:paraId="432189BD" w14:textId="77777777">
        <w:trPr>
          <w:trHeight w:val="250"/>
        </w:trPr>
        <w:tc>
          <w:tcPr>
            <w:tcW w:w="42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C620C"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(Mobile): </w:t>
            </w:r>
          </w:p>
        </w:tc>
        <w:tc>
          <w:tcPr>
            <w:tcW w:w="4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CA4E10"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(Mobile):   </w:t>
            </w:r>
          </w:p>
        </w:tc>
      </w:tr>
      <w:tr w:rsidR="00825D6B" w14:paraId="02FECFC7" w14:textId="77777777">
        <w:trPr>
          <w:trHeight w:val="300"/>
        </w:trPr>
        <w:tc>
          <w:tcPr>
            <w:tcW w:w="42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ADEDE6"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Relationship</w:t>
            </w:r>
            <w:r w:rsidRPr="005213EC">
              <w:rPr>
                <w:rFonts w:ascii="Arial" w:hAnsi="Arial" w:cs="Arial"/>
                <w:color w:val="000000"/>
                <w:sz w:val="22"/>
                <w:szCs w:val="22"/>
                <w:u w:color="000000"/>
                <w14:textOutline w14:w="12700" w14:cap="flat" w14:cmpd="sng" w14:algn="ctr">
                  <w14:noFill/>
                  <w14:prstDash w14:val="solid"/>
                  <w14:miter w14:lim="400000"/>
                </w14:textOutline>
              </w:rPr>
              <w:t>:</w:t>
            </w:r>
            <w:r w:rsidRPr="005213EC">
              <w:rPr>
                <w:rFonts w:ascii="Arial" w:hAnsi="Arial" w:cs="Arial"/>
                <w:color w:val="000000"/>
                <w:u w:color="000000"/>
                <w14:textOutline w14:w="12700" w14:cap="flat" w14:cmpd="sng" w14:algn="ctr">
                  <w14:noFill/>
                  <w14:prstDash w14:val="solid"/>
                  <w14:miter w14:lim="400000"/>
                </w14:textOutline>
              </w:rPr>
              <w:t xml:space="preserve"> Parent</w:t>
            </w:r>
          </w:p>
        </w:tc>
        <w:tc>
          <w:tcPr>
            <w:tcW w:w="43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8C9361"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 xml:space="preserve">Relationship: </w:t>
            </w:r>
          </w:p>
        </w:tc>
      </w:tr>
      <w:tr w:rsidR="00825D6B" w14:paraId="6C2AB464" w14:textId="77777777">
        <w:trPr>
          <w:trHeight w:val="300"/>
        </w:trPr>
        <w:tc>
          <w:tcPr>
            <w:tcW w:w="42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5A91D" w14:textId="77777777" w:rsidR="00825D6B" w:rsidRDefault="00825D6B"/>
        </w:tc>
        <w:tc>
          <w:tcPr>
            <w:tcW w:w="4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E56A45" w14:textId="77777777" w:rsidR="00825D6B" w:rsidRDefault="00825D6B"/>
        </w:tc>
      </w:tr>
      <w:tr w:rsidR="00825D6B" w14:paraId="2359D135" w14:textId="77777777">
        <w:trPr>
          <w:trHeight w:val="300"/>
        </w:trPr>
        <w:tc>
          <w:tcPr>
            <w:tcW w:w="42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576165" w14:textId="77777777" w:rsidR="00825D6B" w:rsidRDefault="00825D6B"/>
        </w:tc>
        <w:tc>
          <w:tcPr>
            <w:tcW w:w="43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4021B4" w14:textId="77777777" w:rsidR="00825D6B" w:rsidRDefault="00825D6B"/>
        </w:tc>
      </w:tr>
    </w:tbl>
    <w:p w14:paraId="47BB976D" w14:textId="77777777" w:rsidR="00825D6B" w:rsidRDefault="00825D6B">
      <w:pPr>
        <w:pStyle w:val="Default"/>
        <w:widowControl w:val="0"/>
        <w:spacing w:before="0"/>
        <w:ind w:left="216" w:hanging="216"/>
        <w:rPr>
          <w:rFonts w:ascii="Times New Roman" w:eastAsia="Times New Roman" w:hAnsi="Times New Roman" w:cs="Times New Roman"/>
          <w:u w:color="000000"/>
          <w14:textOutline w14:w="12700" w14:cap="flat" w14:cmpd="sng" w14:algn="ctr">
            <w14:noFill/>
            <w14:prstDash w14:val="solid"/>
            <w14:miter w14:lim="400000"/>
          </w14:textOutline>
        </w:rPr>
      </w:pPr>
    </w:p>
    <w:tbl>
      <w:tblPr>
        <w:tblW w:w="86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84"/>
        <w:gridCol w:w="4371"/>
      </w:tblGrid>
      <w:tr w:rsidR="00825D6B" w14:paraId="3CB88C6A" w14:textId="77777777">
        <w:trPr>
          <w:trHeight w:val="483"/>
        </w:trPr>
        <w:tc>
          <w:tcPr>
            <w:tcW w:w="4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CFAC8" w14:textId="77777777" w:rsidR="00825D6B" w:rsidRDefault="00DD3E6F">
            <w:pPr>
              <w:rPr>
                <w:rFonts w:eastAsia="Times New Roman"/>
                <w:color w:val="000000"/>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GP Name:</w:t>
            </w:r>
          </w:p>
          <w:p w14:paraId="411D7764" w14:textId="77777777" w:rsidR="00825D6B" w:rsidRDefault="00DD3E6F">
            <w:r>
              <w:rPr>
                <w:rFonts w:ascii="Arial" w:hAnsi="Arial" w:cs="Arial Unicode MS"/>
                <w:color w:val="000000"/>
                <w:sz w:val="22"/>
                <w:szCs w:val="22"/>
                <w:u w:color="000000"/>
                <w14:textOutline w14:w="12700" w14:cap="flat" w14:cmpd="sng" w14:algn="ctr">
                  <w14:noFill/>
                  <w14:prstDash w14:val="solid"/>
                  <w14:miter w14:lim="400000"/>
                </w14:textOutline>
              </w:rPr>
              <w:t>Telephone Number:</w:t>
            </w:r>
          </w:p>
        </w:tc>
        <w:tc>
          <w:tcPr>
            <w:tcW w:w="4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79FBAB" w14:textId="77777777" w:rsidR="00825D6B" w:rsidRDefault="00825D6B"/>
        </w:tc>
      </w:tr>
      <w:tr w:rsidR="00825D6B" w14:paraId="2BF75B27" w14:textId="77777777">
        <w:trPr>
          <w:trHeight w:val="300"/>
        </w:trPr>
        <w:tc>
          <w:tcPr>
            <w:tcW w:w="42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EF8851" w14:textId="77777777" w:rsidR="00825D6B" w:rsidRDefault="00DD3E6F">
            <w:r>
              <w:rPr>
                <w:rFonts w:ascii="Arial" w:hAnsi="Arial" w:cs="Arial Unicode MS"/>
                <w:b/>
                <w:bCs/>
                <w:color w:val="000000"/>
                <w:sz w:val="22"/>
                <w:szCs w:val="22"/>
                <w:u w:color="000000"/>
                <w14:textOutline w14:w="12700" w14:cap="flat" w14:cmpd="sng" w14:algn="ctr">
                  <w14:noFill/>
                  <w14:prstDash w14:val="solid"/>
                  <w14:miter w14:lim="400000"/>
                </w14:textOutline>
              </w:rPr>
              <w:t>Audiologist Name:</w:t>
            </w:r>
          </w:p>
        </w:tc>
        <w:tc>
          <w:tcPr>
            <w:tcW w:w="43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4D3BAF" w14:textId="77777777" w:rsidR="00825D6B" w:rsidRDefault="00825D6B"/>
        </w:tc>
      </w:tr>
      <w:tr w:rsidR="00825D6B" w14:paraId="7BE597E1" w14:textId="77777777">
        <w:trPr>
          <w:trHeight w:val="540"/>
        </w:trPr>
        <w:tc>
          <w:tcPr>
            <w:tcW w:w="4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70B1F2" w14:textId="77777777" w:rsidR="00825D6B" w:rsidRDefault="00DD3E6F">
            <w:pPr>
              <w:rPr>
                <w:rFonts w:eastAsia="Times New Roman"/>
                <w:color w:val="000000"/>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Ear Nose and Throat (ENT) surgeon </w:t>
            </w:r>
          </w:p>
          <w:p w14:paraId="3D677565" w14:textId="77777777" w:rsidR="00825D6B" w:rsidRPr="005213EC" w:rsidRDefault="00DD3E6F">
            <w:pPr>
              <w:rPr>
                <w:rFonts w:ascii="Arial" w:hAnsi="Arial" w:cs="Arial"/>
              </w:rPr>
            </w:pPr>
            <w:r w:rsidRPr="005213EC">
              <w:rPr>
                <w:rFonts w:ascii="Arial" w:hAnsi="Arial" w:cs="Arial"/>
                <w:color w:val="000000"/>
                <w:u w:color="000000"/>
                <w14:textOutline w14:w="12700" w14:cap="flat" w14:cmpd="sng" w14:algn="ctr">
                  <w14:noFill/>
                  <w14:prstDash w14:val="solid"/>
                  <w14:miter w14:lim="400000"/>
                </w14:textOutline>
              </w:rPr>
              <w:t>Name</w:t>
            </w:r>
            <w:r w:rsidRPr="005213EC">
              <w:rPr>
                <w:rFonts w:ascii="Arial" w:hAnsi="Arial" w:cs="Arial"/>
                <w:color w:val="000000"/>
                <w:sz w:val="22"/>
                <w:szCs w:val="22"/>
                <w:u w:color="000000"/>
                <w14:textOutline w14:w="12700" w14:cap="flat" w14:cmpd="sng" w14:algn="ctr">
                  <w14:noFill/>
                  <w14:prstDash w14:val="solid"/>
                  <w14:miter w14:lim="400000"/>
                </w14:textOutline>
              </w:rPr>
              <w:t>:</w:t>
            </w:r>
          </w:p>
        </w:tc>
        <w:tc>
          <w:tcPr>
            <w:tcW w:w="4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0F6D6C" w14:textId="77777777" w:rsidR="00825D6B" w:rsidRDefault="00825D6B"/>
        </w:tc>
      </w:tr>
      <w:tr w:rsidR="00825D6B" w14:paraId="616C6222" w14:textId="77777777">
        <w:trPr>
          <w:trHeight w:val="300"/>
        </w:trPr>
        <w:tc>
          <w:tcPr>
            <w:tcW w:w="42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00962A" w14:textId="77777777" w:rsidR="00825D6B" w:rsidRDefault="00DD3E6F">
            <w:r>
              <w:rPr>
                <w:rFonts w:ascii="Arial" w:hAnsi="Arial" w:cs="Arial Unicode MS"/>
                <w:b/>
                <w:bCs/>
                <w:color w:val="000000"/>
                <w:sz w:val="22"/>
                <w:szCs w:val="22"/>
                <w:u w:color="000000"/>
                <w14:textOutline w14:w="12700" w14:cap="flat" w14:cmpd="sng" w14:algn="ctr">
                  <w14:noFill/>
                  <w14:prstDash w14:val="solid"/>
                  <w14:miter w14:lim="400000"/>
                </w14:textOutline>
              </w:rPr>
              <w:t>Teacher of the deaf (</w:t>
            </w:r>
            <w:r>
              <w:rPr>
                <w:rFonts w:ascii="Arial" w:hAnsi="Arial" w:cs="Arial Unicode MS"/>
                <w:color w:val="000000"/>
                <w:sz w:val="22"/>
                <w:szCs w:val="22"/>
                <w:u w:color="000000"/>
                <w14:textOutline w14:w="12700" w14:cap="flat" w14:cmpd="sng" w14:algn="ctr">
                  <w14:noFill/>
                  <w14:prstDash w14:val="solid"/>
                  <w14:miter w14:lim="400000"/>
                </w14:textOutline>
              </w:rPr>
              <w:t>Name</w:t>
            </w: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 </w:t>
            </w:r>
          </w:p>
        </w:tc>
        <w:tc>
          <w:tcPr>
            <w:tcW w:w="437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8D93CF" w14:textId="77777777" w:rsidR="00825D6B" w:rsidRDefault="00825D6B"/>
        </w:tc>
      </w:tr>
    </w:tbl>
    <w:p w14:paraId="402809B9" w14:textId="77777777" w:rsidR="00825D6B" w:rsidRDefault="00825D6B">
      <w:pPr>
        <w:pStyle w:val="Default"/>
        <w:spacing w:before="0"/>
        <w:rPr>
          <w:rFonts w:ascii="Arial" w:eastAsia="Arial" w:hAnsi="Arial" w:cs="Arial"/>
          <w:b/>
          <w:bCs/>
          <w:sz w:val="22"/>
          <w:szCs w:val="22"/>
          <w:u w:color="000000"/>
          <w14:textOutline w14:w="12700" w14:cap="flat" w14:cmpd="sng" w14:algn="ctr">
            <w14:noFill/>
            <w14:prstDash w14:val="solid"/>
            <w14:miter w14:lim="400000"/>
          </w14:textOutline>
        </w:rPr>
      </w:pPr>
    </w:p>
    <w:p w14:paraId="5B09E5D5" w14:textId="77777777" w:rsidR="00825D6B" w:rsidRDefault="00DD3E6F">
      <w:pPr>
        <w:pStyle w:val="Default"/>
        <w:spacing w:before="0"/>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Note for parents:</w:t>
      </w:r>
    </w:p>
    <w:p w14:paraId="25C2FE3D" w14:textId="77777777" w:rsidR="00825D6B" w:rsidRDefault="00DD3E6F">
      <w:pPr>
        <w:pStyle w:val="Default"/>
        <w:spacing w:before="0"/>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Parents/</w:t>
      </w:r>
      <w:proofErr w:type="spellStart"/>
      <w:r>
        <w:rPr>
          <w:rFonts w:ascii="Arial" w:hAnsi="Arial"/>
          <w:u w:color="000000"/>
          <w14:textOutline w14:w="12700" w14:cap="flat" w14:cmpd="sng" w14:algn="ctr">
            <w14:noFill/>
            <w14:prstDash w14:val="solid"/>
            <w14:miter w14:lim="400000"/>
          </w14:textOutline>
        </w:rPr>
        <w:t>carers</w:t>
      </w:r>
      <w:proofErr w:type="spellEnd"/>
      <w:r>
        <w:rPr>
          <w:rFonts w:ascii="Arial" w:hAnsi="Arial"/>
          <w:u w:color="000000"/>
          <w14:textOutline w14:w="12700" w14:cap="flat" w14:cmpd="sng" w14:algn="ctr">
            <w14:noFill/>
            <w14:prstDash w14:val="solid"/>
            <w14:miter w14:lim="400000"/>
          </w14:textOutline>
        </w:rPr>
        <w:t xml:space="preserve"> are reminded of the importance of informing schools or adults caring for their child of any changes in hearing support /surgery or ongoing concerns/changes in hearing health.</w:t>
      </w:r>
    </w:p>
    <w:p w14:paraId="44A0262E" w14:textId="77777777" w:rsidR="00825D6B" w:rsidRDefault="00DD3E6F">
      <w:pPr>
        <w:pStyle w:val="Default"/>
        <w:spacing w:before="0"/>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r>
        <w:rPr>
          <w:rFonts w:ascii="Symbol" w:hAnsi="Symbol"/>
          <w:sz w:val="36"/>
          <w:szCs w:val="36"/>
          <w:u w:color="000000"/>
          <w14:textOutline w14:w="12700" w14:cap="flat" w14:cmpd="sng" w14:algn="ctr">
            <w14:noFill/>
            <w14:prstDash w14:val="solid"/>
            <w14:miter w14:lim="400000"/>
          </w14:textOutline>
        </w:rPr>
        <w:t xml:space="preserve">· </w:t>
      </w:r>
      <w:r>
        <w:rPr>
          <w:rFonts w:ascii="Arial" w:hAnsi="Arial"/>
          <w:b/>
          <w:bCs/>
          <w:sz w:val="22"/>
          <w:szCs w:val="22"/>
          <w:u w:color="000000"/>
          <w14:textOutline w14:w="12700" w14:cap="flat" w14:cmpd="sng" w14:algn="ctr">
            <w14:noFill/>
            <w14:prstDash w14:val="solid"/>
            <w14:miter w14:lim="400000"/>
          </w14:textOutline>
        </w:rPr>
        <w:t xml:space="preserve">CONFIDENTIALITY: </w:t>
      </w:r>
      <w:r>
        <w:rPr>
          <w:rFonts w:ascii="Arial" w:hAnsi="Arial"/>
          <w:sz w:val="22"/>
          <w:szCs w:val="22"/>
          <w:u w:color="000000"/>
          <w14:textOutline w14:w="12700" w14:cap="flat" w14:cmpd="sng" w14:algn="ctr">
            <w14:noFill/>
            <w14:prstDash w14:val="solid"/>
            <w14:miter w14:lim="400000"/>
          </w14:textOutline>
        </w:rPr>
        <w:t>For reasons of safety and rapid access, this form may be displayed on a notice board in the staff room.</w:t>
      </w:r>
    </w:p>
    <w:p w14:paraId="4EE57925" w14:textId="77777777" w:rsidR="00825D6B" w:rsidRDefault="00DD3E6F">
      <w:pPr>
        <w:pStyle w:val="Default"/>
        <w:spacing w:before="0"/>
        <w:rPr>
          <w:rFonts w:ascii="Times New Roman" w:eastAsia="Times New Roman" w:hAnsi="Times New Roman" w:cs="Times New Roman"/>
          <w:sz w:val="36"/>
          <w:szCs w:val="36"/>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 xml:space="preserve">Copies held by: </w:t>
      </w:r>
      <w:r>
        <w:rPr>
          <w:rFonts w:ascii="Arial" w:hAnsi="Arial"/>
          <w:sz w:val="22"/>
          <w:szCs w:val="22"/>
          <w:u w:color="000000"/>
          <w14:textOutline w14:w="12700" w14:cap="flat" w14:cmpd="sng" w14:algn="ctr">
            <w14:noFill/>
            <w14:prstDash w14:val="solid"/>
            <w14:miter w14:lim="400000"/>
          </w14:textOutline>
        </w:rPr>
        <w:t>Parents/Community records/School/Consultant/Audiologist/ENT surgeon/ Other*</w:t>
      </w:r>
    </w:p>
    <w:p w14:paraId="54655064" w14:textId="77777777" w:rsidR="00825D6B" w:rsidRDefault="00DD3E6F">
      <w:pPr>
        <w:pStyle w:val="Default"/>
        <w:spacing w:before="0"/>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*Delete as applicable</w:t>
      </w:r>
    </w:p>
    <w:tbl>
      <w:tblPr>
        <w:tblW w:w="9768"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06"/>
        <w:gridCol w:w="2919"/>
        <w:gridCol w:w="206"/>
        <w:gridCol w:w="6231"/>
        <w:gridCol w:w="206"/>
      </w:tblGrid>
      <w:tr w:rsidR="00825D6B" w14:paraId="7BBAED0F" w14:textId="77777777" w:rsidTr="007C7293">
        <w:trPr>
          <w:gridAfter w:val="1"/>
          <w:wAfter w:w="206" w:type="dxa"/>
          <w:trHeight w:val="14410"/>
        </w:trPr>
        <w:tc>
          <w:tcPr>
            <w:tcW w:w="312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C9DEE6" w14:textId="77777777" w:rsidR="00825D6B" w:rsidRDefault="00DD3E6F">
            <w:pPr>
              <w:rPr>
                <w:rFonts w:ascii="Arial" w:eastAsia="Arial" w:hAnsi="Arial" w:cs="Arial"/>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val="single" w:color="000000"/>
                <w14:textOutline w14:w="12700" w14:cap="flat" w14:cmpd="sng" w14:algn="ctr">
                  <w14:noFill/>
                  <w14:prstDash w14:val="solid"/>
                  <w14:miter w14:lim="400000"/>
                </w14:textOutline>
              </w:rPr>
              <w:lastRenderedPageBreak/>
              <w:t xml:space="preserve">Glue Ear information   </w:t>
            </w:r>
          </w:p>
          <w:p w14:paraId="5478FDD6" w14:textId="77777777" w:rsidR="00825D6B" w:rsidRDefault="00DD3E6F">
            <w:pPr>
              <w:pStyle w:val="Default"/>
              <w:numPr>
                <w:ilvl w:val="0"/>
                <w:numId w:val="1"/>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Diagnosis</w:t>
            </w:r>
          </w:p>
          <w:p w14:paraId="40AEE43E" w14:textId="77777777" w:rsidR="00825D6B" w:rsidRDefault="00DD3E6F">
            <w:pPr>
              <w:pStyle w:val="Default"/>
              <w:numPr>
                <w:ilvl w:val="0"/>
                <w:numId w:val="1"/>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 xml:space="preserve">Hearing needs/ hearing support </w:t>
            </w:r>
          </w:p>
          <w:p w14:paraId="1076EEC6"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3DB2EA03"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3C844E4"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0507A377"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116CE65"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32F8BB14"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0B2DC59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600C9E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74D88CB"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485955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63BDCF1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03BD9114"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A734DD6"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547DCC9A"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91F232F"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3A95A9DA"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AA1D9B4"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4E298922" w14:textId="77777777" w:rsidR="00825D6B" w:rsidRDefault="00DD3E6F">
            <w:pPr>
              <w:pStyle w:val="Default"/>
              <w:numPr>
                <w:ilvl w:val="0"/>
                <w:numId w:val="2"/>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Managing difficulties with pronunciation, speech, vocabulary and building language</w:t>
            </w:r>
          </w:p>
          <w:p w14:paraId="2A7EC6C7"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5C9C8992"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C56989A"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212941BC"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46CB9174"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0A97E5E9"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005BDC29"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5F19D36E"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CD1083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A3410DF" w14:textId="77777777" w:rsidR="00825D6B" w:rsidRDefault="00DD3E6F">
            <w:pPr>
              <w:pStyle w:val="Default"/>
              <w:numPr>
                <w:ilvl w:val="0"/>
                <w:numId w:val="3"/>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Social Communication needs</w:t>
            </w:r>
          </w:p>
          <w:p w14:paraId="3A782988"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2EDE1D4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A14E7BC"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2F0AD5B7" w14:textId="77777777" w:rsidR="00825D6B" w:rsidRDefault="00DD3E6F">
            <w:pPr>
              <w:pStyle w:val="Default"/>
              <w:numPr>
                <w:ilvl w:val="0"/>
                <w:numId w:val="3"/>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Educational needs</w:t>
            </w:r>
          </w:p>
          <w:p w14:paraId="4DB58CB8"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48E4545F"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A859F11"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3345838"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3A293EBA"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5B582C14"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609FD22E"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6E4F2386"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6D12AC56"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006A456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07F4172C"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3A29954E"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1D33E0C0"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6A41DB9F"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7B93539A" w14:textId="77777777" w:rsidR="00825D6B" w:rsidRDefault="00825D6B">
            <w:pPr>
              <w:pStyle w:val="Default"/>
              <w:tabs>
                <w:tab w:val="left" w:pos="560"/>
                <w:tab w:val="left" w:pos="1120"/>
                <w:tab w:val="left" w:pos="1680"/>
                <w:tab w:val="left" w:pos="2240"/>
                <w:tab w:val="left" w:pos="2800"/>
              </w:tabs>
              <w:spacing w:before="0"/>
              <w:rPr>
                <w:rFonts w:ascii="Arial" w:eastAsia="Arial" w:hAnsi="Arial" w:cs="Arial"/>
                <w:sz w:val="22"/>
                <w:szCs w:val="22"/>
                <w:u w:color="000000"/>
                <w14:textOutline w14:w="12700" w14:cap="flat" w14:cmpd="sng" w14:algn="ctr">
                  <w14:noFill/>
                  <w14:prstDash w14:val="solid"/>
                  <w14:miter w14:lim="400000"/>
                </w14:textOutline>
              </w:rPr>
            </w:pPr>
          </w:p>
          <w:p w14:paraId="5DFB29EA" w14:textId="77777777" w:rsidR="00825D6B" w:rsidRDefault="00DD3E6F">
            <w:pPr>
              <w:ind w:left="360" w:hanging="360"/>
            </w:pPr>
            <w:r>
              <w:rPr>
                <w:rFonts w:ascii="Arial" w:hAnsi="Arial" w:cs="Arial Unicode MS"/>
                <w:color w:val="000000"/>
                <w:sz w:val="22"/>
                <w:szCs w:val="22"/>
                <w:u w:color="000000"/>
                <w14:textOutline w14:w="12700" w14:cap="flat" w14:cmpd="sng" w14:algn="ctr">
                  <w14:noFill/>
                  <w14:prstDash w14:val="solid"/>
                  <w14:miter w14:lim="400000"/>
                </w14:textOutline>
              </w:rPr>
              <w:t> </w:t>
            </w:r>
          </w:p>
        </w:tc>
        <w:tc>
          <w:tcPr>
            <w:tcW w:w="6437"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783D04D" w14:textId="77777777" w:rsidR="00825D6B" w:rsidRDefault="00825D6B">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p>
          <w:p w14:paraId="66DAC8BA" w14:textId="77777777" w:rsidR="00825D6B" w:rsidRDefault="00DD3E6F">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GLUE EAR </w:t>
            </w:r>
          </w:p>
          <w:p w14:paraId="72536E98" w14:textId="77777777" w:rsidR="00825D6B" w:rsidRDefault="00DD3E6F">
            <w:pPr>
              <w:rPr>
                <w:rFonts w:ascii="Arial" w:eastAsia="Arial" w:hAnsi="Arial" w:cs="Arial"/>
                <w:color w:val="000000"/>
                <w:sz w:val="22"/>
                <w:szCs w:val="22"/>
                <w:u w:color="000000"/>
                <w14:textOutline w14:w="12700" w14:cap="flat" w14:cmpd="sng" w14:algn="ctr">
                  <w14:noFill/>
                  <w14:prstDash w14:val="solid"/>
                  <w14:miter w14:lim="400000"/>
                </w14:textOutline>
              </w:rPr>
            </w:pPr>
            <w:r>
              <w:rPr>
                <w:rFonts w:ascii="Arial" w:hAnsi="Arial" w:cs="Arial Unicode MS"/>
                <w:color w:val="000000"/>
                <w:sz w:val="22"/>
                <w:szCs w:val="22"/>
                <w:u w:color="000000"/>
                <w14:textOutline w14:w="12700" w14:cap="flat" w14:cmpd="sng" w14:algn="ctr">
                  <w14:noFill/>
                  <w14:prstDash w14:val="solid"/>
                  <w14:miter w14:lim="400000"/>
                </w14:textOutline>
              </w:rPr>
              <w:t xml:space="preserve">The child’s hearing may be reduced after a cough, cold or ear infection. Of all children who have one episode of glue ear, roughly a quarter of children may be at risk of it recurring. Children tend to grow out of glue ear. Many children are </w:t>
            </w:r>
            <w:proofErr w:type="gramStart"/>
            <w:r>
              <w:rPr>
                <w:rFonts w:ascii="Arial" w:hAnsi="Arial" w:cs="Arial Unicode MS"/>
                <w:color w:val="000000"/>
                <w:sz w:val="22"/>
                <w:szCs w:val="22"/>
                <w:u w:color="000000"/>
                <w14:textOutline w14:w="12700" w14:cap="flat" w14:cmpd="sng" w14:algn="ctr">
                  <w14:noFill/>
                  <w14:prstDash w14:val="solid"/>
                  <w14:miter w14:lim="400000"/>
                </w14:textOutline>
              </w:rPr>
              <w:t>unaffected</w:t>
            </w:r>
            <w:proofErr w:type="gramEnd"/>
            <w:r>
              <w:rPr>
                <w:rFonts w:ascii="Arial" w:hAnsi="Arial" w:cs="Arial Unicode MS"/>
                <w:color w:val="000000"/>
                <w:sz w:val="22"/>
                <w:szCs w:val="22"/>
                <w:u w:color="000000"/>
                <w14:textOutline w14:w="12700" w14:cap="flat" w14:cmpd="sng" w14:algn="ctr">
                  <w14:noFill/>
                  <w14:prstDash w14:val="solid"/>
                  <w14:miter w14:lim="400000"/>
                </w14:textOutline>
              </w:rPr>
              <w:t xml:space="preserve"> but some may need adult support at school and home to ensure they don’t fall behind with speech, language, reading, or learning. </w:t>
            </w:r>
          </w:p>
          <w:p w14:paraId="05C6B40F" w14:textId="77777777" w:rsidR="00825D6B" w:rsidRDefault="00825D6B">
            <w:pPr>
              <w:ind w:left="360" w:hanging="360"/>
              <w:rPr>
                <w:rFonts w:ascii="Arial" w:eastAsia="Arial" w:hAnsi="Arial" w:cs="Arial"/>
                <w:color w:val="000000"/>
                <w:sz w:val="22"/>
                <w:szCs w:val="22"/>
                <w:u w:color="000000"/>
                <w14:textOutline w14:w="12700" w14:cap="flat" w14:cmpd="sng" w14:algn="ctr">
                  <w14:noFill/>
                  <w14:prstDash w14:val="solid"/>
                  <w14:miter w14:lim="400000"/>
                </w14:textOutline>
              </w:rPr>
            </w:pPr>
          </w:p>
          <w:p w14:paraId="32F65A39" w14:textId="77777777" w:rsidR="00825D6B" w:rsidRDefault="00DD3E6F">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Record your child’s hearing difficulties here: </w:t>
            </w:r>
          </w:p>
          <w:p w14:paraId="2FF00E15" w14:textId="77777777" w:rsidR="00825D6B" w:rsidRDefault="00825D6B">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p>
          <w:p w14:paraId="2758F926" w14:textId="77777777" w:rsidR="00825D6B" w:rsidRDefault="00DD3E6F">
            <w:pPr>
              <w:numPr>
                <w:ilvl w:val="0"/>
                <w:numId w:val="4"/>
              </w:numPr>
              <w:rPr>
                <w:rFonts w:ascii="Arial" w:hAnsi="Arial" w:cs="Arial Unicode MS"/>
                <w:color w:val="000000"/>
                <w:sz w:val="22"/>
                <w:szCs w:val="22"/>
                <w:u w:color="000000"/>
                <w14:textOutline w14:w="12700" w14:cap="flat" w14:cmpd="sng" w14:algn="ctr">
                  <w14:noFill/>
                  <w14:prstDash w14:val="solid"/>
                  <w14:miter w14:lim="400000"/>
                </w14:textOutline>
              </w:rPr>
            </w:pPr>
            <w:r>
              <w:rPr>
                <w:rFonts w:ascii="Arial" w:hAnsi="Arial" w:cs="Arial Unicode MS"/>
                <w:color w:val="000000"/>
                <w:sz w:val="22"/>
                <w:szCs w:val="22"/>
                <w:u w:color="000000"/>
                <w14:textOutline w14:w="12700" w14:cap="flat" w14:cmpd="sng" w14:algn="ctr">
                  <w14:noFill/>
                  <w14:prstDash w14:val="solid"/>
                  <w14:miter w14:lim="400000"/>
                </w14:textOutline>
              </w:rPr>
              <w:t xml:space="preserve">Mild loss (a child may struggle to hear quiet words especially when there is background noise). </w:t>
            </w:r>
          </w:p>
          <w:p w14:paraId="1B5ADF27" w14:textId="77777777" w:rsidR="00825D6B" w:rsidRDefault="00DD3E6F">
            <w:pPr>
              <w:numPr>
                <w:ilvl w:val="0"/>
                <w:numId w:val="4"/>
              </w:numPr>
              <w:rPr>
                <w:rFonts w:ascii="Arial" w:hAnsi="Arial" w:cs="Arial Unicode MS"/>
                <w:color w:val="000000"/>
                <w:sz w:val="22"/>
                <w:szCs w:val="22"/>
                <w:u w:color="000000"/>
                <w14:textOutline w14:w="12700" w14:cap="flat" w14:cmpd="sng" w14:algn="ctr">
                  <w14:noFill/>
                  <w14:prstDash w14:val="solid"/>
                  <w14:miter w14:lim="400000"/>
                </w14:textOutline>
              </w:rPr>
            </w:pPr>
            <w:r>
              <w:rPr>
                <w:rFonts w:ascii="Arial" w:hAnsi="Arial" w:cs="Arial Unicode MS"/>
                <w:color w:val="000000"/>
                <w:sz w:val="22"/>
                <w:szCs w:val="22"/>
                <w:u w:color="000000"/>
                <w14:textOutline w14:w="12700" w14:cap="flat" w14:cmpd="sng" w14:algn="ctr">
                  <w14:noFill/>
                  <w14:prstDash w14:val="solid"/>
                  <w14:miter w14:lim="400000"/>
                </w14:textOutline>
              </w:rPr>
              <w:t>Moderate loss (a child may struggle to hear some conversational speech especially in background noise)</w:t>
            </w:r>
          </w:p>
          <w:p w14:paraId="082FA56D" w14:textId="77777777" w:rsidR="00825D6B" w:rsidRDefault="00DD3E6F">
            <w:pPr>
              <w:numPr>
                <w:ilvl w:val="0"/>
                <w:numId w:val="4"/>
              </w:numPr>
              <w:rPr>
                <w:rFonts w:ascii="Arial" w:hAnsi="Arial" w:cs="Arial Unicode MS"/>
                <w:color w:val="000000"/>
                <w:sz w:val="22"/>
                <w:szCs w:val="22"/>
                <w:u w:color="000000"/>
                <w14:textOutline w14:w="12700" w14:cap="flat" w14:cmpd="sng" w14:algn="ctr">
                  <w14:noFill/>
                  <w14:prstDash w14:val="solid"/>
                  <w14:miter w14:lim="400000"/>
                </w14:textOutline>
              </w:rPr>
            </w:pPr>
            <w:r>
              <w:rPr>
                <w:rFonts w:ascii="Arial" w:hAnsi="Arial" w:cs="Arial Unicode MS"/>
                <w:color w:val="000000"/>
                <w:sz w:val="22"/>
                <w:szCs w:val="22"/>
                <w:u w:color="000000"/>
                <w14:textOutline w14:w="12700" w14:cap="flat" w14:cmpd="sng" w14:algn="ctr">
                  <w14:noFill/>
                  <w14:prstDash w14:val="solid"/>
                  <w14:miter w14:lim="400000"/>
                </w14:textOutline>
              </w:rPr>
              <w:t>Severe loss is very rarely seen in glue ear, the loss from glue ear tends to be mild or moderate.</w:t>
            </w:r>
          </w:p>
          <w:p w14:paraId="26E9FA4D" w14:textId="77777777" w:rsidR="00825D6B" w:rsidRDefault="00DD3E6F">
            <w:pPr>
              <w:ind w:left="57"/>
              <w:rPr>
                <w:rFonts w:ascii="Arial" w:eastAsia="Arial" w:hAnsi="Arial" w:cs="Arial"/>
                <w:color w:val="000000"/>
                <w:sz w:val="22"/>
                <w:szCs w:val="22"/>
                <w:u w:color="000000"/>
                <w14:textOutline w14:w="12700" w14:cap="flat" w14:cmpd="sng" w14:algn="ctr">
                  <w14:noFill/>
                  <w14:prstDash w14:val="solid"/>
                  <w14:miter w14:lim="400000"/>
                </w14:textOutline>
              </w:rPr>
            </w:pPr>
            <w:r>
              <w:rPr>
                <w:rFonts w:ascii="Arial" w:hAnsi="Arial" w:cs="Arial Unicode MS"/>
                <w:color w:val="000000"/>
                <w:sz w:val="22"/>
                <w:szCs w:val="22"/>
                <w:u w:color="000000"/>
                <w14:textOutline w14:w="12700" w14:cap="flat" w14:cmpd="sng" w14:algn="ctr">
                  <w14:noFill/>
                  <w14:prstDash w14:val="solid"/>
                  <w14:miter w14:lim="400000"/>
                </w14:textOutline>
              </w:rPr>
              <w:t xml:space="preserve"> </w:t>
            </w:r>
          </w:p>
          <w:p w14:paraId="79341C2F" w14:textId="77777777" w:rsidR="00825D6B" w:rsidRDefault="00DD3E6F">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Record the impact of hearing loss has on your child: </w:t>
            </w:r>
          </w:p>
          <w:p w14:paraId="5F2A2A76" w14:textId="77777777" w:rsidR="00825D6B" w:rsidRDefault="00825D6B">
            <w:pPr>
              <w:ind w:left="360" w:hanging="360"/>
              <w:rPr>
                <w:rFonts w:ascii="Arial" w:eastAsia="Arial" w:hAnsi="Arial" w:cs="Arial"/>
                <w:color w:val="000000"/>
                <w:sz w:val="22"/>
                <w:szCs w:val="22"/>
                <w:u w:color="000000"/>
                <w14:textOutline w14:w="12700" w14:cap="flat" w14:cmpd="sng" w14:algn="ctr">
                  <w14:noFill/>
                  <w14:prstDash w14:val="solid"/>
                  <w14:miter w14:lim="400000"/>
                </w14:textOutline>
              </w:rPr>
            </w:pPr>
          </w:p>
          <w:p w14:paraId="6FABE694" w14:textId="77777777" w:rsidR="00825D6B" w:rsidRDefault="00DD3E6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rPr>
                <w:rFonts w:ascii="Arial" w:eastAsia="Arial" w:hAnsi="Arial" w:cs="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 xml:space="preserve">What can you do to help your child? See the speech &amp; language section of the Hear Glue Ear app for website links and further information on the following areas: </w:t>
            </w:r>
          </w:p>
          <w:p w14:paraId="30B9A351" w14:textId="77777777" w:rsidR="00825D6B" w:rsidRDefault="00DD3E6F">
            <w:pPr>
              <w:pStyle w:val="Default"/>
              <w:numPr>
                <w:ilvl w:val="0"/>
                <w:numId w:val="5"/>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 xml:space="preserve">Providing the best hearing environment </w:t>
            </w:r>
          </w:p>
          <w:p w14:paraId="5CBB3576" w14:textId="77777777" w:rsidR="00825D6B" w:rsidRDefault="00DD3E6F">
            <w:pPr>
              <w:pStyle w:val="Default"/>
              <w:numPr>
                <w:ilvl w:val="0"/>
                <w:numId w:val="5"/>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 xml:space="preserve">Developing a child’s social communication </w:t>
            </w:r>
          </w:p>
          <w:p w14:paraId="14FEE44F" w14:textId="77777777" w:rsidR="00825D6B" w:rsidRDefault="00DD3E6F">
            <w:pPr>
              <w:pStyle w:val="Default"/>
              <w:numPr>
                <w:ilvl w:val="0"/>
                <w:numId w:val="5"/>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Developing a child’s language</w:t>
            </w:r>
          </w:p>
          <w:p w14:paraId="11896885" w14:textId="77777777" w:rsidR="00825D6B" w:rsidRDefault="00DD3E6F">
            <w:pPr>
              <w:pStyle w:val="Default"/>
              <w:numPr>
                <w:ilvl w:val="0"/>
                <w:numId w:val="6"/>
              </w:numPr>
              <w:spacing w:before="0"/>
              <w:rPr>
                <w:rFonts w:ascii="Arial" w:hAnsi="Arial"/>
                <w:sz w:val="22"/>
                <w:szCs w:val="22"/>
                <w:u w:color="000000"/>
                <w14:textOutline w14:w="12700" w14:cap="flat" w14:cmpd="sng" w14:algn="ctr">
                  <w14:noFill/>
                  <w14:prstDash w14:val="solid"/>
                  <w14:miter w14:lim="400000"/>
                </w14:textOutline>
              </w:rPr>
            </w:pPr>
            <w:r>
              <w:rPr>
                <w:rFonts w:ascii="Arial" w:hAnsi="Arial"/>
                <w:sz w:val="22"/>
                <w:szCs w:val="22"/>
                <w:u w:color="000000"/>
                <w14:textOutline w14:w="12700" w14:cap="flat" w14:cmpd="sng" w14:algn="ctr">
                  <w14:noFill/>
                  <w14:prstDash w14:val="solid"/>
                  <w14:miter w14:lim="400000"/>
                </w14:textOutline>
              </w:rPr>
              <w:t xml:space="preserve"> Developing speech sounds</w:t>
            </w:r>
          </w:p>
          <w:p w14:paraId="5F7B642C" w14:textId="77777777" w:rsidR="00825D6B" w:rsidRDefault="00DD3E6F">
            <w:pPr>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eastAsia="Arial" w:hAnsi="Arial" w:cs="Arial"/>
                <w:b/>
                <w:bCs/>
                <w:color w:val="000000"/>
                <w:sz w:val="22"/>
                <w:szCs w:val="22"/>
                <w:u w:color="000000"/>
                <w14:textOutline w14:w="12700" w14:cap="flat" w14:cmpd="sng" w14:algn="ctr">
                  <w14:noFill/>
                  <w14:prstDash w14:val="solid"/>
                  <w14:miter w14:lim="400000"/>
                </w14:textOutline>
              </w:rPr>
              <w:br/>
            </w: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Record your child’s pronunciation, speech or language abilities here: </w:t>
            </w:r>
          </w:p>
          <w:p w14:paraId="1BBECC1F" w14:textId="77777777" w:rsidR="00825D6B" w:rsidRDefault="00825D6B">
            <w:pPr>
              <w:ind w:left="360" w:hanging="360"/>
              <w:rPr>
                <w:rFonts w:ascii="Arial" w:eastAsia="Arial" w:hAnsi="Arial" w:cs="Arial"/>
                <w:color w:val="000000"/>
                <w:sz w:val="22"/>
                <w:szCs w:val="22"/>
                <w:u w:color="000000"/>
                <w14:textOutline w14:w="12700" w14:cap="flat" w14:cmpd="sng" w14:algn="ctr">
                  <w14:noFill/>
                  <w14:prstDash w14:val="solid"/>
                  <w14:miter w14:lim="400000"/>
                </w14:textOutline>
              </w:rPr>
            </w:pPr>
          </w:p>
          <w:p w14:paraId="01A97677" w14:textId="77777777" w:rsidR="00825D6B" w:rsidRDefault="00DD3E6F">
            <w:pPr>
              <w:ind w:left="360" w:hanging="360"/>
              <w:rPr>
                <w:rFonts w:ascii="Arial" w:eastAsia="Arial" w:hAnsi="Arial" w:cs="Arial"/>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Has your child seen a speech and language therapist?</w:t>
            </w:r>
            <w:r>
              <w:rPr>
                <w:rFonts w:ascii="Arial" w:hAnsi="Arial" w:cs="Arial Unicode MS"/>
                <w:color w:val="000000"/>
                <w:sz w:val="22"/>
                <w:szCs w:val="22"/>
                <w:u w:color="000000"/>
                <w14:textOutline w14:w="12700" w14:cap="flat" w14:cmpd="sng" w14:algn="ctr">
                  <w14:noFill/>
                  <w14:prstDash w14:val="solid"/>
                  <w14:miter w14:lim="400000"/>
                </w14:textOutline>
              </w:rPr>
              <w:t xml:space="preserve"> </w:t>
            </w:r>
          </w:p>
          <w:p w14:paraId="5D32655B" w14:textId="77777777" w:rsidR="00825D6B" w:rsidRDefault="00825D6B">
            <w:pPr>
              <w:rPr>
                <w:rFonts w:ascii="Arial" w:eastAsia="Arial" w:hAnsi="Arial" w:cs="Arial"/>
                <w:color w:val="000000"/>
                <w:sz w:val="22"/>
                <w:szCs w:val="22"/>
                <w:u w:color="000000"/>
                <w14:textOutline w14:w="12700" w14:cap="flat" w14:cmpd="sng" w14:algn="ctr">
                  <w14:noFill/>
                  <w14:prstDash w14:val="solid"/>
                  <w14:miter w14:lim="400000"/>
                </w14:textOutline>
              </w:rPr>
            </w:pPr>
          </w:p>
          <w:p w14:paraId="716741C1" w14:textId="77777777" w:rsidR="00825D6B" w:rsidRDefault="00DD3E6F">
            <w:pPr>
              <w:rPr>
                <w:rFonts w:ascii="Arial" w:eastAsia="Arial" w:hAnsi="Arial" w:cs="Arial"/>
                <w:color w:val="000000"/>
                <w:sz w:val="22"/>
                <w:szCs w:val="22"/>
                <w:u w:color="000000"/>
                <w14:textOutline w14:w="12700" w14:cap="flat" w14:cmpd="sng" w14:algn="ctr">
                  <w14:noFill/>
                  <w14:prstDash w14:val="solid"/>
                  <w14:miter w14:lim="400000"/>
                </w14:textOutline>
              </w:rPr>
            </w:pPr>
            <w:r>
              <w:rPr>
                <w:rFonts w:ascii="Arial" w:hAnsi="Arial" w:cs="Arial Unicode MS"/>
                <w:color w:val="000000"/>
                <w:sz w:val="22"/>
                <w:szCs w:val="22"/>
                <w:u w:color="000000"/>
                <w14:textOutline w14:w="12700" w14:cap="flat" w14:cmpd="sng" w14:algn="ctr">
                  <w14:noFill/>
                  <w14:prstDash w14:val="solid"/>
                  <w14:miter w14:lim="400000"/>
                </w14:textOutline>
              </w:rPr>
              <w:t xml:space="preserve">Children are developing social communication skills. Sometimes it is difficult if they </w:t>
            </w:r>
            <w:proofErr w:type="gramStart"/>
            <w:r>
              <w:rPr>
                <w:rFonts w:ascii="Arial" w:hAnsi="Arial" w:cs="Arial Unicode MS"/>
                <w:color w:val="000000"/>
                <w:sz w:val="22"/>
                <w:szCs w:val="22"/>
                <w:u w:color="000000"/>
                <w14:textOutline w14:w="12700" w14:cap="flat" w14:cmpd="sng" w14:algn="ctr">
                  <w14:noFill/>
                  <w14:prstDash w14:val="solid"/>
                  <w14:miter w14:lim="400000"/>
                </w14:textOutline>
              </w:rPr>
              <w:t>can’t</w:t>
            </w:r>
            <w:proofErr w:type="gramEnd"/>
            <w:r>
              <w:rPr>
                <w:rFonts w:ascii="Arial" w:hAnsi="Arial" w:cs="Arial Unicode MS"/>
                <w:color w:val="000000"/>
                <w:sz w:val="22"/>
                <w:szCs w:val="22"/>
                <w:u w:color="000000"/>
                <w14:textOutline w14:w="12700" w14:cap="flat" w14:cmpd="sng" w14:algn="ctr">
                  <w14:noFill/>
                  <w14:prstDash w14:val="solid"/>
                  <w14:miter w14:lim="400000"/>
                </w14:textOutline>
              </w:rPr>
              <w:t xml:space="preserve"> hear well, to interact easily, especially when there is background noise. </w:t>
            </w:r>
          </w:p>
          <w:p w14:paraId="21526B6C" w14:textId="77777777" w:rsidR="00825D6B" w:rsidRDefault="00DD3E6F">
            <w:pPr>
              <w:ind w:left="360" w:hanging="360"/>
              <w:rPr>
                <w:rFonts w:ascii="Arial" w:eastAsia="Arial" w:hAnsi="Arial" w:cs="Arial"/>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Record your own child’s social communication here</w:t>
            </w:r>
            <w:r>
              <w:rPr>
                <w:rFonts w:ascii="Arial" w:hAnsi="Arial" w:cs="Arial Unicode MS"/>
                <w:color w:val="000000"/>
                <w:sz w:val="22"/>
                <w:szCs w:val="22"/>
                <w:u w:color="000000"/>
                <w14:textOutline w14:w="12700" w14:cap="flat" w14:cmpd="sng" w14:algn="ctr">
                  <w14:noFill/>
                  <w14:prstDash w14:val="solid"/>
                  <w14:miter w14:lim="400000"/>
                </w14:textOutline>
              </w:rPr>
              <w:t xml:space="preserve">: </w:t>
            </w:r>
          </w:p>
          <w:p w14:paraId="71EFCDB2" w14:textId="77777777" w:rsidR="00825D6B" w:rsidRDefault="00825D6B">
            <w:pPr>
              <w:ind w:left="360" w:hanging="360"/>
              <w:rPr>
                <w:rFonts w:ascii="Arial" w:eastAsia="Arial" w:hAnsi="Arial" w:cs="Arial"/>
                <w:color w:val="000000"/>
                <w:sz w:val="22"/>
                <w:szCs w:val="22"/>
                <w:u w:color="000000"/>
                <w14:textOutline w14:w="12700" w14:cap="flat" w14:cmpd="sng" w14:algn="ctr">
                  <w14:noFill/>
                  <w14:prstDash w14:val="solid"/>
                  <w14:miter w14:lim="400000"/>
                </w14:textOutline>
              </w:rPr>
            </w:pPr>
          </w:p>
          <w:p w14:paraId="17B3201A" w14:textId="77777777" w:rsidR="00825D6B" w:rsidRDefault="00DD3E6F">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Record any educational needs here (for </w:t>
            </w:r>
            <w:proofErr w:type="gramStart"/>
            <w:r>
              <w:rPr>
                <w:rFonts w:ascii="Arial" w:hAnsi="Arial" w:cs="Arial Unicode MS"/>
                <w:b/>
                <w:bCs/>
                <w:color w:val="000000"/>
                <w:sz w:val="22"/>
                <w:szCs w:val="22"/>
                <w:u w:color="000000"/>
                <w14:textOutline w14:w="12700" w14:cap="flat" w14:cmpd="sng" w14:algn="ctr">
                  <w14:noFill/>
                  <w14:prstDash w14:val="solid"/>
                  <w14:miter w14:lim="400000"/>
                </w14:textOutline>
              </w:rPr>
              <w:t>example,  difficulties</w:t>
            </w:r>
            <w:proofErr w:type="gramEnd"/>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 with phonics, reading or spelling) </w:t>
            </w:r>
          </w:p>
          <w:p w14:paraId="4DE3316D" w14:textId="77777777" w:rsidR="00825D6B" w:rsidRDefault="00825D6B">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p>
          <w:p w14:paraId="1FEC1457" w14:textId="77777777" w:rsidR="00825D6B" w:rsidRDefault="00825D6B">
            <w:pPr>
              <w:ind w:left="360" w:hanging="360"/>
              <w:rPr>
                <w:rFonts w:ascii="Arial" w:eastAsia="Arial" w:hAnsi="Arial" w:cs="Arial"/>
                <w:b/>
                <w:bCs/>
                <w:color w:val="000000"/>
                <w:sz w:val="22"/>
                <w:szCs w:val="22"/>
                <w:u w:color="000000"/>
                <w14:textOutline w14:w="12700" w14:cap="flat" w14:cmpd="sng" w14:algn="ctr">
                  <w14:noFill/>
                  <w14:prstDash w14:val="solid"/>
                  <w14:miter w14:lim="400000"/>
                </w14:textOutline>
              </w:rPr>
            </w:pPr>
          </w:p>
          <w:p w14:paraId="3ED51D1B" w14:textId="77777777" w:rsidR="00825D6B" w:rsidRDefault="00DD3E6F">
            <w:pPr>
              <w:ind w:left="360" w:hanging="360"/>
              <w:rPr>
                <w:rFonts w:ascii="Arial" w:eastAsia="Arial" w:hAnsi="Arial" w:cs="Arial"/>
                <w:color w:val="000000"/>
                <w:sz w:val="22"/>
                <w:szCs w:val="22"/>
                <w:u w:color="000000"/>
                <w14:textOutline w14:w="12700" w14:cap="flat" w14:cmpd="sng" w14:algn="ctr">
                  <w14:noFill/>
                  <w14:prstDash w14:val="solid"/>
                  <w14:miter w14:lim="400000"/>
                </w14:textOutline>
              </w:rPr>
            </w:pPr>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Record educational strategies that help (for </w:t>
            </w:r>
            <w:proofErr w:type="gramStart"/>
            <w:r>
              <w:rPr>
                <w:rFonts w:ascii="Arial" w:hAnsi="Arial" w:cs="Arial Unicode MS"/>
                <w:b/>
                <w:bCs/>
                <w:color w:val="000000"/>
                <w:sz w:val="22"/>
                <w:szCs w:val="22"/>
                <w:u w:color="000000"/>
                <w14:textOutline w14:w="12700" w14:cap="flat" w14:cmpd="sng" w14:algn="ctr">
                  <w14:noFill/>
                  <w14:prstDash w14:val="solid"/>
                  <w14:miter w14:lim="400000"/>
                </w14:textOutline>
              </w:rPr>
              <w:t>example,  the</w:t>
            </w:r>
            <w:proofErr w:type="gramEnd"/>
            <w:r>
              <w:rPr>
                <w:rFonts w:ascii="Arial" w:hAnsi="Arial" w:cs="Arial Unicode MS"/>
                <w:b/>
                <w:bCs/>
                <w:color w:val="000000"/>
                <w:sz w:val="22"/>
                <w:szCs w:val="22"/>
                <w:u w:color="000000"/>
                <w14:textOutline w14:w="12700" w14:cap="flat" w14:cmpd="sng" w14:algn="ctr">
                  <w14:noFill/>
                  <w14:prstDash w14:val="solid"/>
                  <w14:miter w14:lim="400000"/>
                </w14:textOutline>
              </w:rPr>
              <w:t xml:space="preserve"> best position to sit in the classroom)</w:t>
            </w:r>
            <w:r>
              <w:rPr>
                <w:rFonts w:ascii="Arial" w:hAnsi="Arial" w:cs="Arial Unicode MS"/>
                <w:color w:val="000000"/>
                <w:sz w:val="22"/>
                <w:szCs w:val="22"/>
                <w:u w:color="000000"/>
                <w14:textOutline w14:w="12700" w14:cap="flat" w14:cmpd="sng" w14:algn="ctr">
                  <w14:noFill/>
                  <w14:prstDash w14:val="solid"/>
                  <w14:miter w14:lim="400000"/>
                </w14:textOutline>
              </w:rPr>
              <w:t xml:space="preserve">: </w:t>
            </w:r>
          </w:p>
          <w:p w14:paraId="3F689A78" w14:textId="77777777" w:rsidR="00825D6B" w:rsidRDefault="00825D6B" w:rsidP="005213EC">
            <w:pPr>
              <w:rPr>
                <w:rFonts w:ascii="Arial" w:eastAsia="Arial" w:hAnsi="Arial" w:cs="Arial"/>
                <w:color w:val="000000"/>
                <w:sz w:val="22"/>
                <w:szCs w:val="22"/>
                <w:u w:color="000000"/>
                <w14:textOutline w14:w="12700" w14:cap="flat" w14:cmpd="sng" w14:algn="ctr">
                  <w14:noFill/>
                  <w14:prstDash w14:val="solid"/>
                  <w14:miter w14:lim="400000"/>
                </w14:textOutline>
              </w:rPr>
            </w:pPr>
          </w:p>
          <w:p w14:paraId="4C052074" w14:textId="2C3FF2C9" w:rsidR="00825D6B" w:rsidRDefault="00DD3E6F" w:rsidP="005213EC">
            <w:r>
              <w:rPr>
                <w:rFonts w:ascii="Arial" w:hAnsi="Arial" w:cs="Arial Unicode MS"/>
                <w:color w:val="000000"/>
                <w:sz w:val="22"/>
                <w:szCs w:val="22"/>
                <w:u w:color="000000"/>
                <w14:textOutline w14:w="12700" w14:cap="flat" w14:cmpd="sng" w14:algn="ctr">
                  <w14:noFill/>
                  <w14:prstDash w14:val="solid"/>
                  <w14:miter w14:lim="400000"/>
                </w14:textOutline>
              </w:rPr>
              <w:t xml:space="preserve">The child needs to know to start listening, so make sure the child is facing the speaker and knows to start listening. Clear speech rather than louder speech is helpful. Further advice is available on the Hear Glue Ear app or </w:t>
            </w:r>
            <w:hyperlink r:id="rId11" w:history="1">
              <w:r>
                <w:rPr>
                  <w:rStyle w:val="Hyperlink0"/>
                  <w:rFonts w:ascii="Arial" w:hAnsi="Arial" w:cs="Arial Unicode MS"/>
                  <w:sz w:val="22"/>
                  <w:szCs w:val="22"/>
                  <w14:textOutline w14:w="12700" w14:cap="flat" w14:cmpd="sng" w14:algn="ctr">
                    <w14:noFill/>
                    <w14:prstDash w14:val="solid"/>
                    <w14:miter w14:lim="400000"/>
                  </w14:textOutline>
                </w:rPr>
                <w:t>www.ndcs.org.uk</w:t>
              </w:r>
            </w:hyperlink>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Helping the child to develop listening skills such as audiobooks or listening to an adult read. Children are developing listening skills during their childhood and into their teens. Listening games can help. Even as a child’s hearing returns to normal, they may need to catch up or continue to develop their listening skills. </w:t>
            </w:r>
            <w:r>
              <w:rPr>
                <w:rStyle w:val="None"/>
                <w:rFonts w:ascii="Arial" w:hAnsi="Arial" w:cs="Arial Unicode MS"/>
                <w:color w:val="000000"/>
                <w:sz w:val="20"/>
                <w:szCs w:val="20"/>
                <w:u w:color="000000"/>
                <w14:textOutline w14:w="12700" w14:cap="flat" w14:cmpd="sng" w14:algn="ctr">
                  <w14:noFill/>
                  <w14:prstDash w14:val="solid"/>
                  <w14:miter w14:lim="400000"/>
                </w14:textOutline>
              </w:rPr>
              <w:t xml:space="preserve"> </w:t>
            </w:r>
          </w:p>
        </w:tc>
      </w:tr>
      <w:tr w:rsidR="00825D6B" w14:paraId="2C424ED3" w14:textId="77777777" w:rsidTr="007C7293">
        <w:trPr>
          <w:gridBefore w:val="1"/>
          <w:wBefore w:w="206" w:type="dxa"/>
          <w:trHeight w:val="14333"/>
        </w:trPr>
        <w:tc>
          <w:tcPr>
            <w:tcW w:w="3125" w:type="dxa"/>
            <w:gridSpan w:val="2"/>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4D25605E" w14:textId="77777777" w:rsidR="00825D6B" w:rsidRDefault="00825D6B">
            <w:pPr>
              <w:rPr>
                <w:rStyle w:val="None"/>
                <w:rFonts w:ascii="Arial" w:eastAsia="Arial" w:hAnsi="Arial" w:cs="Arial"/>
                <w:color w:val="000000"/>
                <w:sz w:val="20"/>
                <w:szCs w:val="20"/>
                <w:u w:color="000000"/>
                <w14:textOutline w14:w="12700" w14:cap="flat" w14:cmpd="sng" w14:algn="ctr">
                  <w14:noFill/>
                  <w14:prstDash w14:val="solid"/>
                  <w14:miter w14:lim="400000"/>
                </w14:textOutline>
              </w:rPr>
            </w:pPr>
          </w:p>
          <w:p w14:paraId="2DEEE32C" w14:textId="77777777" w:rsidR="00825D6B" w:rsidRPr="005213EC" w:rsidRDefault="00DD3E6F" w:rsidP="005213EC">
            <w:pPr>
              <w:pStyle w:val="Default"/>
              <w:numPr>
                <w:ilvl w:val="0"/>
                <w:numId w:val="8"/>
              </w:numPr>
              <w:spacing w:before="0"/>
              <w:rPr>
                <w:rStyle w:val="None"/>
              </w:rPr>
            </w:pPr>
            <w:r>
              <w:rPr>
                <w:rStyle w:val="None"/>
                <w:rFonts w:ascii="Arial" w:hAnsi="Arial"/>
                <w:sz w:val="22"/>
                <w:szCs w:val="22"/>
                <w:u w:color="000000"/>
                <w14:textOutline w14:w="12700" w14:cap="flat" w14:cmpd="sng" w14:algn="ctr">
                  <w14:noFill/>
                  <w14:prstDash w14:val="solid"/>
                  <w14:miter w14:lim="400000"/>
                </w14:textOutline>
              </w:rPr>
              <w:t xml:space="preserve">Tinnitus </w:t>
            </w:r>
          </w:p>
          <w:p w14:paraId="408DCD7A"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1B108788"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642C2773"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0CF245B7"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45693647"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70540F7E"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63E33C79"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1F93D6C9"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05A394EC"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6F94C22D"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38EA2B23"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0A85C20C"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48720227"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58C96A0F"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41F69DC3" w14:textId="77777777" w:rsidR="00825D6B" w:rsidRPr="005213EC" w:rsidRDefault="00DD3E6F" w:rsidP="005213EC">
            <w:pPr>
              <w:pStyle w:val="Default"/>
              <w:numPr>
                <w:ilvl w:val="0"/>
                <w:numId w:val="8"/>
              </w:numPr>
              <w:spacing w:before="0"/>
              <w:rPr>
                <w:rStyle w:val="None"/>
              </w:rPr>
            </w:pPr>
            <w:r>
              <w:rPr>
                <w:rStyle w:val="None"/>
                <w:rFonts w:ascii="Arial" w:hAnsi="Arial"/>
                <w:sz w:val="22"/>
                <w:szCs w:val="22"/>
                <w:u w:color="000000"/>
                <w14:textOutline w14:w="12700" w14:cap="flat" w14:cmpd="sng" w14:algn="ctr">
                  <w14:noFill/>
                  <w14:prstDash w14:val="solid"/>
                  <w14:miter w14:lim="400000"/>
                </w14:textOutline>
              </w:rPr>
              <w:t>Managing ear pain</w:t>
            </w:r>
          </w:p>
          <w:p w14:paraId="2D0F134A"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3663C25E"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2C246ABD"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0C1F9F4B"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342EB06D"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7E331791"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091C0AF1"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13DC7D5F"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0CC2535F"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16051D49"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5D412EB8" w14:textId="77777777" w:rsidR="00825D6B" w:rsidRPr="005213EC" w:rsidRDefault="00DD3E6F" w:rsidP="005213EC">
            <w:pPr>
              <w:pStyle w:val="Default"/>
              <w:numPr>
                <w:ilvl w:val="0"/>
                <w:numId w:val="8"/>
              </w:numPr>
              <w:spacing w:before="0"/>
              <w:rPr>
                <w:rStyle w:val="None"/>
              </w:rPr>
            </w:pPr>
            <w:r>
              <w:rPr>
                <w:rStyle w:val="None"/>
                <w:rFonts w:ascii="Arial" w:hAnsi="Arial"/>
                <w:sz w:val="22"/>
                <w:szCs w:val="22"/>
                <w:u w:color="000000"/>
                <w14:textOutline w14:w="12700" w14:cap="flat" w14:cmpd="sng" w14:algn="ctr">
                  <w14:noFill/>
                  <w14:prstDash w14:val="solid"/>
                  <w14:miter w14:lim="400000"/>
                </w14:textOutline>
              </w:rPr>
              <w:t>Balance</w:t>
            </w:r>
          </w:p>
          <w:p w14:paraId="28AA2156"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21CDA793"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69A2893E"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1B77FD5F"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653FE3ED"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5F17E0B3"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3214188E"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47FEDE25"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179D1420"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0019CB92" w14:textId="77777777" w:rsidR="00825D6B" w:rsidRPr="005213EC" w:rsidRDefault="00DD3E6F" w:rsidP="005213EC">
            <w:pPr>
              <w:pStyle w:val="Default"/>
              <w:numPr>
                <w:ilvl w:val="0"/>
                <w:numId w:val="8"/>
              </w:numPr>
              <w:spacing w:before="0"/>
              <w:rPr>
                <w:rStyle w:val="None"/>
              </w:rPr>
            </w:pPr>
            <w:r>
              <w:rPr>
                <w:rStyle w:val="None"/>
                <w:rFonts w:ascii="Arial" w:hAnsi="Arial"/>
                <w:sz w:val="22"/>
                <w:szCs w:val="22"/>
                <w:u w:color="000000"/>
                <w14:textOutline w14:w="12700" w14:cap="flat" w14:cmpd="sng" w14:algn="ctr">
                  <w14:noFill/>
                  <w14:prstDash w14:val="solid"/>
                  <w14:miter w14:lim="400000"/>
                </w14:textOutline>
              </w:rPr>
              <w:t>Supporting Auditory Processing skills</w:t>
            </w:r>
          </w:p>
          <w:p w14:paraId="78A35F80"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2E93ABF0"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7237CFCE"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622C05D3"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4DE85062"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6460AC8C"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6BC854BE"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7F67EDB6" w14:textId="77777777" w:rsidR="00825D6B" w:rsidRDefault="00DD3E6F">
            <w:pPr>
              <w:pStyle w:val="Default"/>
              <w:numPr>
                <w:ilvl w:val="0"/>
                <w:numId w:val="8"/>
              </w:numPr>
              <w:spacing w:before="0"/>
              <w:rPr>
                <w:rFonts w:ascii="Arial" w:hAnsi="Arial"/>
                <w:sz w:val="22"/>
                <w:szCs w:val="22"/>
                <w:u w:color="000000"/>
                <w14:textOutline w14:w="12700" w14:cap="flat" w14:cmpd="sng" w14:algn="ctr">
                  <w14:noFill/>
                  <w14:prstDash w14:val="solid"/>
                  <w14:miter w14:lim="400000"/>
                </w14:textOutline>
              </w:rPr>
            </w:pPr>
            <w:r>
              <w:rPr>
                <w:rStyle w:val="None"/>
                <w:rFonts w:ascii="Arial" w:hAnsi="Arial"/>
                <w:sz w:val="22"/>
                <w:szCs w:val="22"/>
                <w:u w:color="000000"/>
                <w14:textOutline w14:w="12700" w14:cap="flat" w14:cmpd="sng" w14:algn="ctr">
                  <w14:noFill/>
                  <w14:prstDash w14:val="solid"/>
                  <w14:miter w14:lim="400000"/>
                </w14:textOutline>
              </w:rPr>
              <w:t xml:space="preserve"> Managing tiredness and listening fatigue</w:t>
            </w:r>
          </w:p>
          <w:p w14:paraId="51176683" w14:textId="77777777" w:rsidR="00825D6B" w:rsidRDefault="00825D6B">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09C49220"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552683A1"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4194A58F"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7EA03244"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62B55A4E"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62564910" w14:textId="77777777" w:rsidR="00825D6B" w:rsidRDefault="00825D6B">
            <w:pPr>
              <w:pStyle w:val="Default"/>
              <w:tabs>
                <w:tab w:val="left" w:pos="560"/>
                <w:tab w:val="left" w:pos="1120"/>
                <w:tab w:val="left" w:pos="1680"/>
                <w:tab w:val="left" w:pos="2240"/>
                <w:tab w:val="left" w:pos="2800"/>
              </w:tabs>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233DC5C7" w14:textId="77777777" w:rsidR="00825D6B" w:rsidRDefault="00DD3E6F">
            <w:pPr>
              <w:pStyle w:val="Default"/>
              <w:tabs>
                <w:tab w:val="left" w:pos="560"/>
                <w:tab w:val="left" w:pos="1120"/>
                <w:tab w:val="left" w:pos="1680"/>
                <w:tab w:val="left" w:pos="2240"/>
                <w:tab w:val="left" w:pos="2800"/>
              </w:tabs>
              <w:spacing w:before="0"/>
            </w:pPr>
            <w:r>
              <w:rPr>
                <w:rStyle w:val="None"/>
                <w:rFonts w:ascii="Arial" w:hAnsi="Arial"/>
                <w:sz w:val="22"/>
                <w:szCs w:val="22"/>
                <w:u w:color="000000"/>
                <w14:textOutline w14:w="12700" w14:cap="flat" w14:cmpd="sng" w14:algn="ctr">
                  <w14:noFill/>
                  <w14:prstDash w14:val="solid"/>
                  <w14:miter w14:lim="400000"/>
                </w14:textOutline>
              </w:rPr>
              <w:lastRenderedPageBreak/>
              <w:t>Preparing your child for surgery</w:t>
            </w:r>
          </w:p>
        </w:tc>
        <w:tc>
          <w:tcPr>
            <w:tcW w:w="6437" w:type="dxa"/>
            <w:gridSpan w:val="2"/>
            <w:tcBorders>
              <w:top w:val="single" w:sz="8" w:space="0" w:color="000000"/>
              <w:left w:val="single" w:sz="8" w:space="0" w:color="000000"/>
              <w:bottom w:val="single" w:sz="8" w:space="0" w:color="000000"/>
              <w:right w:val="single" w:sz="8" w:space="0" w:color="000000"/>
            </w:tcBorders>
            <w:shd w:val="clear" w:color="auto" w:fill="F5F5F5"/>
            <w:tcMar>
              <w:top w:w="80" w:type="dxa"/>
              <w:left w:w="80" w:type="dxa"/>
              <w:bottom w:w="80" w:type="dxa"/>
              <w:right w:w="80" w:type="dxa"/>
            </w:tcMar>
          </w:tcPr>
          <w:p w14:paraId="13D92A67"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0D3C735C" w14:textId="77777777" w:rsidR="00825D6B" w:rsidRDefault="00DD3E6F">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A few children experience tinnitus with glue ear. Further information is available at </w:t>
            </w:r>
            <w:hyperlink r:id="rId12" w:history="1">
              <w:r>
                <w:rPr>
                  <w:rStyle w:val="Hyperlink0"/>
                  <w:rFonts w:ascii="Arial" w:hAnsi="Arial" w:cs="Arial Unicode MS"/>
                  <w:sz w:val="22"/>
                  <w:szCs w:val="22"/>
                  <w14:textOutline w14:w="12700" w14:cap="flat" w14:cmpd="sng" w14:algn="ctr">
                    <w14:noFill/>
                    <w14:prstDash w14:val="solid"/>
                    <w14:miter w14:lim="400000"/>
                  </w14:textOutline>
                </w:rPr>
                <w:t>https://www.tinnitus.org.uk/pages/category/tinnitus-in-children</w:t>
              </w:r>
            </w:hyperlink>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The British Tinnitus Association explains “Tinnitus is a common experience in childhood. Most of the children are untroubled by these noises and a simple explanation and reassurance are all that is required. Further assessment will be required for the minority of children where tinnitus distress is identified.” The British Tinnitus Association provides information specifically for parents as well as information leaflets for children. </w:t>
            </w:r>
          </w:p>
          <w:p w14:paraId="63223DE7" w14:textId="77777777" w:rsidR="00825D6B" w:rsidRDefault="00825D6B">
            <w:pPr>
              <w:rPr>
                <w:rStyle w:val="None"/>
                <w:rFonts w:ascii="Arial" w:eastAsia="Arial" w:hAnsi="Arial" w:cs="Arial"/>
                <w:color w:val="000000"/>
                <w:sz w:val="20"/>
                <w:szCs w:val="20"/>
                <w:u w:color="000000"/>
                <w14:textOutline w14:w="12700" w14:cap="flat" w14:cmpd="sng" w14:algn="ctr">
                  <w14:noFill/>
                  <w14:prstDash w14:val="solid"/>
                  <w14:miter w14:lim="400000"/>
                </w14:textOutline>
              </w:rPr>
            </w:pPr>
          </w:p>
          <w:p w14:paraId="33ADAA93" w14:textId="77777777" w:rsidR="00825D6B" w:rsidRDefault="00DD3E6F">
            <w:pPr>
              <w:rPr>
                <w:rStyle w:val="None"/>
                <w:rFonts w:ascii="Arial" w:eastAsia="Arial" w:hAnsi="Arial" w:cs="Arial"/>
                <w:color w:val="000000"/>
                <w:sz w:val="20"/>
                <w:szCs w:val="20"/>
                <w:u w:color="000000"/>
                <w14:textOutline w14:w="12700" w14:cap="flat" w14:cmpd="sng" w14:algn="ctr">
                  <w14:noFill/>
                  <w14:prstDash w14:val="solid"/>
                  <w14:miter w14:lim="400000"/>
                </w14:textOutline>
              </w:rPr>
            </w:pPr>
            <w:r>
              <w:rPr>
                <w:rStyle w:val="None"/>
                <w:rFonts w:ascii="Arial" w:hAnsi="Arial" w:cs="Arial Unicode MS"/>
                <w:b/>
                <w:bCs/>
                <w:color w:val="000000"/>
                <w:sz w:val="20"/>
                <w:szCs w:val="20"/>
                <w:u w:color="000000"/>
                <w14:textOutline w14:w="12700" w14:cap="flat" w14:cmpd="sng" w14:algn="ctr">
                  <w14:noFill/>
                  <w14:prstDash w14:val="solid"/>
                  <w14:miter w14:lim="400000"/>
                </w14:textOutline>
              </w:rPr>
              <w:t>Information about whether you child has tinnitus can be recorded here</w:t>
            </w:r>
            <w:r>
              <w:rPr>
                <w:rStyle w:val="None"/>
                <w:rFonts w:ascii="Arial" w:hAnsi="Arial" w:cs="Arial Unicode MS"/>
                <w:color w:val="000000"/>
                <w:sz w:val="20"/>
                <w:szCs w:val="20"/>
                <w:u w:color="000000"/>
                <w14:textOutline w14:w="12700" w14:cap="flat" w14:cmpd="sng" w14:algn="ctr">
                  <w14:noFill/>
                  <w14:prstDash w14:val="solid"/>
                  <w14:miter w14:lim="400000"/>
                </w14:textOutline>
              </w:rPr>
              <w:t xml:space="preserve">: </w:t>
            </w:r>
          </w:p>
          <w:p w14:paraId="28759335" w14:textId="77777777" w:rsidR="00825D6B" w:rsidRDefault="00825D6B">
            <w:pPr>
              <w:rPr>
                <w:rStyle w:val="None"/>
                <w:rFonts w:ascii="Arial" w:eastAsia="Arial" w:hAnsi="Arial" w:cs="Arial"/>
                <w:color w:val="000000"/>
                <w:sz w:val="20"/>
                <w:szCs w:val="20"/>
                <w:u w:color="000000"/>
                <w14:textOutline w14:w="12700" w14:cap="flat" w14:cmpd="sng" w14:algn="ctr">
                  <w14:noFill/>
                  <w14:prstDash w14:val="solid"/>
                  <w14:miter w14:lim="400000"/>
                </w14:textOutline>
              </w:rPr>
            </w:pPr>
          </w:p>
          <w:p w14:paraId="419D2EDF" w14:textId="77777777" w:rsidR="00825D6B" w:rsidRDefault="00825D6B">
            <w:pPr>
              <w:rPr>
                <w:rStyle w:val="None"/>
                <w:rFonts w:ascii="Arial" w:eastAsia="Arial" w:hAnsi="Arial" w:cs="Arial"/>
                <w:color w:val="000000"/>
                <w:sz w:val="20"/>
                <w:szCs w:val="20"/>
                <w:u w:color="000000"/>
                <w14:textOutline w14:w="12700" w14:cap="flat" w14:cmpd="sng" w14:algn="ctr">
                  <w14:noFill/>
                  <w14:prstDash w14:val="solid"/>
                  <w14:miter w14:lim="400000"/>
                </w14:textOutline>
              </w:rPr>
            </w:pPr>
          </w:p>
          <w:p w14:paraId="461BF9F4" w14:textId="77777777" w:rsidR="00825D6B" w:rsidRDefault="00DD3E6F">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Research shows children with glue ear are slightly more likely to mention ear pain (even when they </w:t>
            </w:r>
            <w:proofErr w:type="gramStart"/>
            <w:r>
              <w:rPr>
                <w:rStyle w:val="None"/>
                <w:rFonts w:ascii="Arial" w:hAnsi="Arial" w:cs="Arial Unicode MS"/>
                <w:color w:val="000000"/>
                <w:sz w:val="22"/>
                <w:szCs w:val="22"/>
                <w:u w:color="000000"/>
                <w14:textOutline w14:w="12700" w14:cap="flat" w14:cmpd="sng" w14:algn="ctr">
                  <w14:noFill/>
                  <w14:prstDash w14:val="solid"/>
                  <w14:miter w14:lim="400000"/>
                </w14:textOutline>
              </w:rPr>
              <w:t>don’t</w:t>
            </w:r>
            <w:proofErr w:type="gramEnd"/>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have an ear infection). This can be managed between home and school often with reassurance or paracetamol if needed. If you suspect your child has an ear infection, they should see a healthcare professional. </w:t>
            </w:r>
          </w:p>
          <w:p w14:paraId="3A50D06B" w14:textId="77777777" w:rsidR="00825D6B" w:rsidRDefault="00825D6B">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49587D5A" w14:textId="77777777" w:rsidR="00825D6B" w:rsidRDefault="00DD3E6F">
            <w:pPr>
              <w:rPr>
                <w:rStyle w:val="None"/>
                <w:rFonts w:ascii="Arial" w:eastAsia="Arial" w:hAnsi="Arial" w:cs="Arial"/>
                <w:b/>
                <w:bCs/>
                <w:color w:val="000000"/>
                <w:sz w:val="22"/>
                <w:szCs w:val="22"/>
                <w:u w:color="000000"/>
                <w14:textOutline w14:w="12700" w14:cap="flat" w14:cmpd="sng" w14:algn="ctr">
                  <w14:noFill/>
                  <w14:prstDash w14:val="solid"/>
                  <w14:miter w14:lim="400000"/>
                </w14:textOutline>
              </w:rPr>
            </w:pPr>
            <w:r>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If your child complains of ear pain how adults can best manage this in the short term: </w:t>
            </w:r>
          </w:p>
          <w:p w14:paraId="62CDAF6C" w14:textId="77777777" w:rsidR="00825D6B" w:rsidRDefault="00825D6B">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07CFB840" w14:textId="77777777" w:rsidR="00825D6B" w:rsidRDefault="00825D6B">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46DC25F3" w14:textId="77777777" w:rsidR="00825D6B" w:rsidRDefault="00DD3E6F">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Since the balance system is located beside the inner ear and hearing system, glue ear can occasionally affect a child’s balance. This tends to improve quickly. Any concerns should be discussed with a healthcare professional.  It can occasionally slightly delay a child’s developing motor skills such as confidence learning to walk in young </w:t>
            </w:r>
            <w:proofErr w:type="gramStart"/>
            <w:r>
              <w:rPr>
                <w:rStyle w:val="None"/>
                <w:rFonts w:ascii="Arial" w:hAnsi="Arial" w:cs="Arial Unicode MS"/>
                <w:color w:val="000000"/>
                <w:sz w:val="22"/>
                <w:szCs w:val="22"/>
                <w:u w:color="000000"/>
                <w14:textOutline w14:w="12700" w14:cap="flat" w14:cmpd="sng" w14:algn="ctr">
                  <w14:noFill/>
                  <w14:prstDash w14:val="solid"/>
                  <w14:miter w14:lim="400000"/>
                </w14:textOutline>
              </w:rPr>
              <w:t>children,  and</w:t>
            </w:r>
            <w:proofErr w:type="gramEnd"/>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riding a bike or swimming in older children. Talk to a healthcare professional if you have concerns about a child’s motor skills. </w:t>
            </w:r>
          </w:p>
          <w:p w14:paraId="06A8A5AF" w14:textId="77777777" w:rsidR="00825D6B" w:rsidRDefault="00825D6B">
            <w:pPr>
              <w:ind w:left="360" w:hanging="360"/>
              <w:rPr>
                <w:rStyle w:val="None"/>
                <w:rFonts w:ascii="Arial" w:eastAsia="Arial" w:hAnsi="Arial" w:cs="Arial"/>
                <w:b/>
                <w:bCs/>
                <w:color w:val="000000"/>
                <w:sz w:val="22"/>
                <w:szCs w:val="22"/>
                <w:u w:color="000000"/>
                <w14:textOutline w14:w="12700" w14:cap="flat" w14:cmpd="sng" w14:algn="ctr">
                  <w14:noFill/>
                  <w14:prstDash w14:val="solid"/>
                  <w14:miter w14:lim="400000"/>
                </w14:textOutline>
              </w:rPr>
            </w:pPr>
          </w:p>
          <w:p w14:paraId="0EE8EC37" w14:textId="77777777" w:rsidR="00825D6B" w:rsidRDefault="00825D6B">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18BAB1F4" w14:textId="77777777" w:rsidR="00825D6B" w:rsidRDefault="00DD3E6F">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Auditory processing refers to how a child processes spoken/ information or sounds. There is further information about auditory processing on the Hear Glue Ear app (available on Apple or android stores. Please tell an audiologist if you have no digital access to this). Children may benefit from listening games or ‘shared stories’ with an adult or recalling/ retelling the page or chapter of a book or audiobook.  </w:t>
            </w:r>
          </w:p>
          <w:p w14:paraId="4D49AB6A" w14:textId="77777777" w:rsidR="00825D6B" w:rsidRDefault="00825D6B">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1E41F02E" w14:textId="77777777" w:rsidR="00825D6B" w:rsidRDefault="00825D6B">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62A7D30D" w14:textId="77777777" w:rsidR="00825D6B" w:rsidRDefault="00DD3E6F">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Children who are working harder to hear or listen, can sometimes get tired more easily. It can sometimes affect a child’s </w:t>
            </w:r>
            <w:proofErr w:type="spellStart"/>
            <w:r>
              <w:rPr>
                <w:rStyle w:val="None"/>
                <w:rFonts w:ascii="Arial" w:hAnsi="Arial" w:cs="Arial Unicode MS"/>
                <w:color w:val="000000"/>
                <w:sz w:val="22"/>
                <w:szCs w:val="22"/>
                <w:u w:color="000000"/>
                <w14:textOutline w14:w="12700" w14:cap="flat" w14:cmpd="sng" w14:algn="ctr">
                  <w14:noFill/>
                  <w14:prstDash w14:val="solid"/>
                  <w14:miter w14:lim="400000"/>
                </w14:textOutline>
              </w:rPr>
              <w:t>behaviour</w:t>
            </w:r>
            <w:proofErr w:type="spellEnd"/>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Small breaks (if possible) or occasional snacks may help. The National Deaf Children’s Society explains “children with mild hearing loss have to concentrate harder than their peers, which can lead to tiredness (more information at </w:t>
            </w:r>
            <w:hyperlink r:id="rId13" w:history="1">
              <w:r>
                <w:rPr>
                  <w:rStyle w:val="Hyperlink0"/>
                  <w:rFonts w:ascii="Arial" w:hAnsi="Arial" w:cs="Arial Unicode MS"/>
                  <w:sz w:val="22"/>
                  <w:szCs w:val="22"/>
                  <w14:textOutline w14:w="12700" w14:cap="flat" w14:cmpd="sng" w14:algn="ctr">
                    <w14:noFill/>
                    <w14:prstDash w14:val="solid"/>
                    <w14:miter w14:lim="400000"/>
                  </w14:textOutline>
                </w:rPr>
                <w:t>www.ndcs.org.uk/tired</w:t>
              </w:r>
            </w:hyperlink>
            <w:r>
              <w:rPr>
                <w:rStyle w:val="None"/>
                <w:rFonts w:ascii="Arial" w:hAnsi="Arial" w:cs="Arial Unicode MS"/>
                <w:color w:val="000000"/>
                <w:sz w:val="22"/>
                <w:szCs w:val="22"/>
                <w:u w:color="000000"/>
                <w14:textOutline w14:w="12700" w14:cap="flat" w14:cmpd="sng" w14:algn="ctr">
                  <w14:noFill/>
                  <w14:prstDash w14:val="solid"/>
                  <w14:miter w14:lim="400000"/>
                </w14:textOutline>
              </w:rPr>
              <w:t>)”</w:t>
            </w:r>
          </w:p>
          <w:p w14:paraId="5B58785B" w14:textId="77777777" w:rsidR="00825D6B" w:rsidRDefault="00DD3E6F">
            <w:pPr>
              <w:ind w:left="360" w:hanging="360"/>
              <w:rPr>
                <w:rStyle w:val="None"/>
                <w:rFonts w:ascii="Arial" w:eastAsia="Arial" w:hAnsi="Arial" w:cs="Arial"/>
                <w:b/>
                <w:bCs/>
                <w:color w:val="000000"/>
                <w:sz w:val="22"/>
                <w:szCs w:val="22"/>
                <w:u w:color="000000"/>
                <w14:textOutline w14:w="12700" w14:cap="flat" w14:cmpd="sng" w14:algn="ctr">
                  <w14:noFill/>
                  <w14:prstDash w14:val="solid"/>
                  <w14:miter w14:lim="400000"/>
                </w14:textOutline>
              </w:rPr>
            </w:pPr>
            <w:r>
              <w:rPr>
                <w:rStyle w:val="None"/>
                <w:rFonts w:ascii="Arial" w:hAnsi="Arial" w:cs="Arial Unicode MS"/>
                <w:b/>
                <w:bCs/>
                <w:color w:val="000000"/>
                <w:sz w:val="22"/>
                <w:szCs w:val="22"/>
                <w:u w:color="000000"/>
                <w14:textOutline w14:w="12700" w14:cap="flat" w14:cmpd="sng" w14:algn="ctr">
                  <w14:noFill/>
                  <w14:prstDash w14:val="solid"/>
                  <w14:miter w14:lim="400000"/>
                </w14:textOutline>
              </w:rPr>
              <w:t>Add</w:t>
            </w: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w:t>
            </w:r>
            <w:r>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specific Information about your child: </w:t>
            </w:r>
          </w:p>
          <w:p w14:paraId="6C0E24B5" w14:textId="77777777" w:rsidR="00825D6B" w:rsidRDefault="00825D6B">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75A311F0" w14:textId="77777777" w:rsidR="00825D6B" w:rsidRDefault="00DD3E6F">
            <w:pPr>
              <w:rPr>
                <w:rStyle w:val="None"/>
                <w:rFonts w:ascii="Arial" w:eastAsia="Arial" w:hAnsi="Arial" w:cs="Arial"/>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The National Deaf Children’s society website (</w:t>
            </w:r>
            <w:hyperlink r:id="rId14" w:history="1">
              <w:r>
                <w:rPr>
                  <w:rStyle w:val="Hyperlink0"/>
                  <w:rFonts w:ascii="Arial" w:hAnsi="Arial" w:cs="Arial Unicode MS"/>
                  <w:sz w:val="22"/>
                  <w:szCs w:val="22"/>
                  <w14:textOutline w14:w="12700" w14:cap="flat" w14:cmpd="sng" w14:algn="ctr">
                    <w14:noFill/>
                    <w14:prstDash w14:val="solid"/>
                    <w14:miter w14:lim="400000"/>
                  </w14:textOutline>
                </w:rPr>
                <w:t>www.ndcs.org.uk</w:t>
              </w:r>
            </w:hyperlink>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contains information about explaining glue ear to your child and information about preparing your child for surgery. </w:t>
            </w:r>
          </w:p>
          <w:p w14:paraId="0BF40A78" w14:textId="77777777" w:rsidR="00825D6B" w:rsidRDefault="00DD3E6F">
            <w:pPr>
              <w:ind w:left="360" w:hanging="360"/>
            </w:pPr>
            <w:r>
              <w:rPr>
                <w:rStyle w:val="None"/>
                <w:rFonts w:ascii="Arial" w:hAnsi="Arial" w:cs="Arial Unicode MS"/>
                <w:b/>
                <w:bCs/>
                <w:color w:val="000000"/>
                <w:sz w:val="22"/>
                <w:szCs w:val="22"/>
                <w:u w:color="000000"/>
                <w14:textOutline w14:w="12700" w14:cap="flat" w14:cmpd="sng" w14:algn="ctr">
                  <w14:noFill/>
                  <w14:prstDash w14:val="solid"/>
                  <w14:miter w14:lim="400000"/>
                </w14:textOutline>
              </w:rPr>
              <w:lastRenderedPageBreak/>
              <w:t xml:space="preserve">Record the date of your child’s surgery if </w:t>
            </w:r>
            <w:proofErr w:type="gramStart"/>
            <w:r>
              <w:rPr>
                <w:rStyle w:val="None"/>
                <w:rFonts w:ascii="Arial" w:hAnsi="Arial" w:cs="Arial Unicode MS"/>
                <w:b/>
                <w:bCs/>
                <w:color w:val="000000"/>
                <w:sz w:val="22"/>
                <w:szCs w:val="22"/>
                <w:u w:color="000000"/>
                <w14:textOutline w14:w="12700" w14:cap="flat" w14:cmpd="sng" w14:algn="ctr">
                  <w14:noFill/>
                  <w14:prstDash w14:val="solid"/>
                  <w14:miter w14:lim="400000"/>
                </w14:textOutline>
              </w:rPr>
              <w:t>relevant :</w:t>
            </w:r>
            <w:proofErr w:type="gramEnd"/>
            <w:r>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 </w:t>
            </w:r>
          </w:p>
        </w:tc>
      </w:tr>
    </w:tbl>
    <w:p w14:paraId="06D6B518" w14:textId="77777777" w:rsidR="00825D6B" w:rsidRDefault="00825D6B">
      <w:pPr>
        <w:pStyle w:val="Default"/>
        <w:widowControl w:val="0"/>
        <w:spacing w:before="0"/>
        <w:ind w:left="216" w:hanging="216"/>
        <w:rPr>
          <w:rStyle w:val="None"/>
          <w:rFonts w:ascii="Times New Roman" w:eastAsia="Times New Roman" w:hAnsi="Times New Roman" w:cs="Times New Roman"/>
          <w:u w:color="000000"/>
          <w14:textOutline w14:w="12700" w14:cap="flat" w14:cmpd="sng" w14:algn="ctr">
            <w14:noFill/>
            <w14:prstDash w14:val="solid"/>
            <w14:miter w14:lim="400000"/>
          </w14:textOutline>
        </w:rPr>
      </w:pPr>
    </w:p>
    <w:p w14:paraId="75EE1549" w14:textId="77777777" w:rsidR="00825D6B" w:rsidRDefault="00DD3E6F">
      <w:pPr>
        <w:pStyle w:val="Default"/>
        <w:spacing w:before="0"/>
        <w:rPr>
          <w:rStyle w:val="None"/>
          <w:rFonts w:ascii="Arial" w:eastAsia="Arial" w:hAnsi="Arial" w:cs="Arial"/>
          <w:sz w:val="22"/>
          <w:szCs w:val="22"/>
          <w:u w:color="000000"/>
          <w14:textOutline w14:w="12700" w14:cap="flat" w14:cmpd="sng" w14:algn="ctr">
            <w14:noFill/>
            <w14:prstDash w14:val="solid"/>
            <w14:miter w14:lim="400000"/>
          </w14:textOutline>
        </w:rPr>
      </w:pPr>
      <w:r>
        <w:rPr>
          <w:rStyle w:val="None"/>
          <w:rFonts w:ascii="Arial" w:hAnsi="Arial"/>
          <w:b/>
          <w:bCs/>
          <w:sz w:val="22"/>
          <w:szCs w:val="22"/>
          <w:u w:val="single" w:color="000000"/>
          <w14:textOutline w14:w="12700" w14:cap="flat" w14:cmpd="sng" w14:algn="ctr">
            <w14:noFill/>
            <w14:prstDash w14:val="solid"/>
            <w14:miter w14:lim="400000"/>
          </w14:textOutline>
        </w:rPr>
        <w:t>Equipment</w:t>
      </w:r>
      <w:r>
        <w:rPr>
          <w:rStyle w:val="None"/>
          <w:rFonts w:ascii="Arial" w:hAnsi="Arial"/>
          <w:sz w:val="22"/>
          <w:szCs w:val="22"/>
          <w:u w:color="000000"/>
          <w14:textOutline w14:w="12700" w14:cap="flat" w14:cmpd="sng" w14:algn="ctr">
            <w14:noFill/>
            <w14:prstDash w14:val="solid"/>
            <w14:miter w14:lim="400000"/>
          </w14:textOutline>
        </w:rPr>
        <w:t>:</w:t>
      </w:r>
    </w:p>
    <w:p w14:paraId="49B37ADE" w14:textId="77777777" w:rsidR="00825D6B" w:rsidRDefault="00825D6B">
      <w:pPr>
        <w:pStyle w:val="Default"/>
        <w:spacing w:before="0"/>
        <w:rPr>
          <w:rStyle w:val="None"/>
          <w:rFonts w:ascii="Arial" w:eastAsia="Arial" w:hAnsi="Arial" w:cs="Arial"/>
          <w:sz w:val="22"/>
          <w:szCs w:val="22"/>
          <w:u w:color="000000"/>
          <w14:textOutline w14:w="12700" w14:cap="flat" w14:cmpd="sng" w14:algn="ctr">
            <w14:noFill/>
            <w14:prstDash w14:val="solid"/>
            <w14:miter w14:lim="400000"/>
          </w14:textOutline>
        </w:rPr>
      </w:pPr>
    </w:p>
    <w:p w14:paraId="057D7F7A" w14:textId="77777777" w:rsidR="00825D6B" w:rsidRDefault="00DD3E6F">
      <w:pPr>
        <w:pStyle w:val="Default"/>
        <w:spacing w:before="0"/>
        <w:rPr>
          <w:rStyle w:val="None"/>
          <w:rFonts w:ascii="Arial" w:eastAsia="Arial" w:hAnsi="Arial" w:cs="Arial"/>
          <w:u w:color="000000"/>
          <w14:textOutline w14:w="12700" w14:cap="flat" w14:cmpd="sng" w14:algn="ctr">
            <w14:noFill/>
            <w14:prstDash w14:val="solid"/>
            <w14:miter w14:lim="400000"/>
          </w14:textOutline>
        </w:rPr>
      </w:pPr>
      <w:r>
        <w:rPr>
          <w:rStyle w:val="None"/>
          <w:rFonts w:ascii="Arial" w:hAnsi="Arial"/>
          <w:b/>
          <w:bCs/>
          <w:sz w:val="22"/>
          <w:szCs w:val="22"/>
          <w:u w:color="000000"/>
          <w14:textOutline w14:w="12700" w14:cap="flat" w14:cmpd="sng" w14:algn="ctr">
            <w14:noFill/>
            <w14:prstDash w14:val="solid"/>
            <w14:miter w14:lim="400000"/>
          </w14:textOutline>
        </w:rPr>
        <w:t xml:space="preserve">Please record here if your child is using special equipment or aids in school or at home including use of Hear Glue Ear app or type of headphones used: </w:t>
      </w:r>
    </w:p>
    <w:p w14:paraId="3A902338" w14:textId="77777777" w:rsidR="00825D6B" w:rsidRDefault="00825D6B">
      <w:pPr>
        <w:pStyle w:val="Default"/>
        <w:spacing w:before="0"/>
        <w:rPr>
          <w:rStyle w:val="None"/>
          <w:rFonts w:ascii="Times New Roman" w:eastAsia="Times New Roman" w:hAnsi="Times New Roman" w:cs="Times New Roman"/>
          <w:sz w:val="36"/>
          <w:szCs w:val="36"/>
          <w:u w:color="000000"/>
          <w14:textOutline w14:w="12700" w14:cap="flat" w14:cmpd="sng" w14:algn="ctr">
            <w14:noFill/>
            <w14:prstDash w14:val="solid"/>
            <w14:miter w14:lim="400000"/>
          </w14:textOutline>
        </w:rPr>
      </w:pP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258"/>
        <w:gridCol w:w="1838"/>
        <w:gridCol w:w="1536"/>
      </w:tblGrid>
      <w:tr w:rsidR="00825D6B" w14:paraId="6AB01347" w14:textId="77777777">
        <w:trPr>
          <w:trHeight w:val="2115"/>
        </w:trPr>
        <w:tc>
          <w:tcPr>
            <w:tcW w:w="9632" w:type="dxa"/>
            <w:gridSpan w:val="3"/>
            <w:tcBorders>
              <w:top w:val="single" w:sz="8"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tcPr>
          <w:p w14:paraId="46A3E227" w14:textId="77777777" w:rsidR="00825D6B" w:rsidRDefault="00DD3E6F">
            <w:pPr>
              <w:rPr>
                <w:rStyle w:val="None"/>
                <w:rFonts w:eastAsia="Times New Roman"/>
                <w:color w:val="000000"/>
                <w:u w:color="000000"/>
                <w14:textOutline w14:w="12700" w14:cap="flat" w14:cmpd="sng" w14:algn="ctr">
                  <w14:noFill/>
                  <w14:prstDash w14:val="solid"/>
                  <w14:miter w14:lim="400000"/>
                </w14:textOutline>
              </w:rPr>
            </w:pPr>
            <w:r>
              <w:rPr>
                <w:rStyle w:val="None"/>
                <w:rFonts w:ascii="Arial" w:hAnsi="Arial" w:cs="Arial Unicode MS"/>
                <w:color w:val="000000"/>
                <w:u w:color="000000"/>
                <w14:textOutline w14:w="12700" w14:cap="flat" w14:cmpd="sng" w14:algn="ctr">
                  <w14:noFill/>
                  <w14:prstDash w14:val="solid"/>
                  <w14:miter w14:lim="400000"/>
                </w14:textOutline>
              </w:rPr>
              <w:t>1.</w:t>
            </w:r>
            <w:r>
              <w:rPr>
                <w:rStyle w:val="None"/>
                <w:rFonts w:cs="Arial Unicode MS"/>
                <w:color w:val="000000"/>
                <w:u w:color="000000"/>
                <w14:textOutline w14:w="12700" w14:cap="flat" w14:cmpd="sng" w14:algn="ctr">
                  <w14:noFill/>
                  <w14:prstDash w14:val="solid"/>
                  <w14:miter w14:lim="400000"/>
                </w14:textOutline>
              </w:rPr>
              <w:t xml:space="preserve"> </w:t>
            </w:r>
            <w:r>
              <w:rPr>
                <w:rStyle w:val="None"/>
                <w:rFonts w:ascii="Arial" w:hAnsi="Arial" w:cs="Arial Unicode MS"/>
                <w:b/>
                <w:bCs/>
                <w:color w:val="000000"/>
                <w:sz w:val="22"/>
                <w:szCs w:val="22"/>
                <w:u w:color="000000"/>
                <w14:textOutline w14:w="12700" w14:cap="flat" w14:cmpd="sng" w14:algn="ctr">
                  <w14:noFill/>
                  <w14:prstDash w14:val="solid"/>
                  <w14:miter w14:lim="400000"/>
                </w14:textOutline>
              </w:rPr>
              <w:t>When should the child be referred for a hearing test?</w:t>
            </w:r>
          </w:p>
          <w:p w14:paraId="1827BE99" w14:textId="77777777" w:rsidR="00825D6B" w:rsidRDefault="00DD3E6F">
            <w:pPr>
              <w:ind w:left="360" w:hanging="360"/>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color w:val="000000"/>
                <w:u w:color="000000"/>
                <w14:textOutline w14:w="12700" w14:cap="flat" w14:cmpd="sng" w14:algn="ctr">
                  <w14:noFill/>
                  <w14:prstDash w14:val="solid"/>
                  <w14:miter w14:lim="400000"/>
                </w14:textOutline>
              </w:rPr>
              <w:t> </w:t>
            </w:r>
          </w:p>
          <w:p w14:paraId="47C7B18C" w14:textId="77777777" w:rsidR="00825D6B" w:rsidRDefault="00DD3E6F">
            <w:pPr>
              <w:numPr>
                <w:ilvl w:val="0"/>
                <w:numId w:val="9"/>
              </w:numPr>
              <w:rPr>
                <w:rFonts w:ascii="Arial" w:hAnsi="Arial" w:cs="Arial Unicode MS"/>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If hearing loss lasts longer than a few weeks after a cough or cold parents may want to discuss with a healthcare professional whether a referral for another hearing test is needed.</w:t>
            </w:r>
          </w:p>
          <w:p w14:paraId="52F32A04" w14:textId="77777777" w:rsidR="00825D6B" w:rsidRDefault="00825D6B">
            <w:pPr>
              <w:ind w:left="357"/>
              <w:rPr>
                <w:rStyle w:val="None"/>
                <w:rFonts w:ascii="Arial" w:eastAsia="Arial" w:hAnsi="Arial" w:cs="Arial"/>
                <w:color w:val="000000"/>
                <w:sz w:val="22"/>
                <w:szCs w:val="22"/>
                <w:u w:color="000000"/>
                <w14:textOutline w14:w="12700" w14:cap="flat" w14:cmpd="sng" w14:algn="ctr">
                  <w14:noFill/>
                  <w14:prstDash w14:val="solid"/>
                  <w14:miter w14:lim="400000"/>
                </w14:textOutline>
              </w:rPr>
            </w:pPr>
          </w:p>
          <w:p w14:paraId="559FB358" w14:textId="77777777" w:rsidR="00825D6B" w:rsidRDefault="00DD3E6F">
            <w:pPr>
              <w:numPr>
                <w:ilvl w:val="0"/>
                <w:numId w:val="9"/>
              </w:numPr>
              <w:rPr>
                <w:rFonts w:ascii="Arial" w:hAnsi="Arial" w:cs="Arial Unicode MS"/>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If a child has ongoing speech, language or reading concerns, a speech and language therapist may suggest referral for a hearing test. </w:t>
            </w:r>
          </w:p>
        </w:tc>
      </w:tr>
      <w:tr w:rsidR="00825D6B" w14:paraId="54F6D39C" w14:textId="77777777">
        <w:trPr>
          <w:trHeight w:val="1733"/>
        </w:trPr>
        <w:tc>
          <w:tcPr>
            <w:tcW w:w="9632" w:type="dxa"/>
            <w:gridSpan w:val="3"/>
            <w:tcBorders>
              <w:top w:val="single" w:sz="8" w:space="0" w:color="000000"/>
              <w:left w:val="single" w:sz="8" w:space="0" w:color="000000"/>
              <w:bottom w:val="single" w:sz="8" w:space="0" w:color="000000"/>
              <w:right w:val="single" w:sz="2" w:space="0" w:color="000000"/>
            </w:tcBorders>
            <w:shd w:val="clear" w:color="auto" w:fill="F5F5F5"/>
            <w:tcMar>
              <w:top w:w="80" w:type="dxa"/>
              <w:left w:w="80" w:type="dxa"/>
              <w:bottom w:w="80" w:type="dxa"/>
              <w:right w:w="80" w:type="dxa"/>
            </w:tcMar>
          </w:tcPr>
          <w:p w14:paraId="7FE0829A" w14:textId="77777777" w:rsidR="00825D6B" w:rsidRDefault="00DD3E6F">
            <w:pPr>
              <w:rPr>
                <w:rStyle w:val="None"/>
                <w:rFonts w:ascii="Arial" w:eastAsia="Arial" w:hAnsi="Arial" w:cs="Arial"/>
                <w:b/>
                <w:bCs/>
                <w:color w:val="000000"/>
                <w:sz w:val="22"/>
                <w:szCs w:val="22"/>
                <w:u w:color="000000"/>
                <w14:textOutline w14:w="12700" w14:cap="flat" w14:cmpd="sng" w14:algn="ctr">
                  <w14:noFill/>
                  <w14:prstDash w14:val="solid"/>
                  <w14:miter w14:lim="400000"/>
                </w14:textOutline>
              </w:rPr>
            </w:pPr>
            <w:r>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2. What additional support might the child need? </w:t>
            </w:r>
          </w:p>
          <w:p w14:paraId="62FF38CB" w14:textId="77777777" w:rsidR="00825D6B" w:rsidRDefault="00DD3E6F">
            <w:pPr>
              <w:ind w:left="360" w:hanging="360"/>
              <w:rPr>
                <w:rStyle w:val="None"/>
                <w:rFonts w:ascii="Arial" w:eastAsia="Arial" w:hAnsi="Arial" w:cs="Arial"/>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w:t>
            </w:r>
          </w:p>
          <w:p w14:paraId="74329E7B" w14:textId="77777777" w:rsidR="00825D6B" w:rsidRDefault="00DD3E6F">
            <w:pPr>
              <w:numPr>
                <w:ilvl w:val="0"/>
                <w:numId w:val="10"/>
              </w:numPr>
              <w:rPr>
                <w:rFonts w:ascii="Arial" w:hAnsi="Arial" w:cs="Arial Unicode MS"/>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Many children with glue ear do not fall behind at school, but a few may need adult support to catch up with listening skills, reading, phonics or spelling at home/school after an episode of glue ear. The child may need to be referred for another hearing test if glue ear is suspected again. </w:t>
            </w:r>
          </w:p>
        </w:tc>
      </w:tr>
      <w:tr w:rsidR="00825D6B" w14:paraId="67410599" w14:textId="77777777">
        <w:trPr>
          <w:trHeight w:val="1714"/>
        </w:trPr>
        <w:tc>
          <w:tcPr>
            <w:tcW w:w="9632" w:type="dxa"/>
            <w:gridSpan w:val="3"/>
            <w:tcBorders>
              <w:top w:val="single" w:sz="8"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tcPr>
          <w:p w14:paraId="1C20FC7D" w14:textId="63373D3B" w:rsidR="00825D6B" w:rsidRPr="00651729" w:rsidRDefault="00DD3E6F">
            <w:pPr>
              <w:rPr>
                <w:rStyle w:val="None"/>
                <w:rFonts w:ascii="Arial" w:hAnsi="Arial" w:cs="Arial Unicode MS"/>
                <w:color w:val="000000"/>
                <w:sz w:val="22"/>
                <w:szCs w:val="22"/>
                <w:u w:color="000000"/>
                <w14:textOutline w14:w="12700" w14:cap="flat" w14:cmpd="sng" w14:algn="ctr">
                  <w14:noFill/>
                  <w14:prstDash w14:val="solid"/>
                  <w14:miter w14:lim="400000"/>
                </w14:textOutline>
              </w:rPr>
            </w:pPr>
            <w:r w:rsidRPr="00651729">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3. </w:t>
            </w:r>
            <w:r w:rsidR="005213EC">
              <w:rPr>
                <w:rStyle w:val="None"/>
                <w:rFonts w:ascii="Arial" w:hAnsi="Arial" w:cs="Arial Unicode MS"/>
                <w:b/>
                <w:bCs/>
                <w:color w:val="000000"/>
                <w:sz w:val="22"/>
                <w:szCs w:val="22"/>
                <w:u w:color="000000"/>
                <w14:textOutline w14:w="12700" w14:cap="flat" w14:cmpd="sng" w14:algn="ctr">
                  <w14:noFill/>
                  <w14:prstDash w14:val="solid"/>
                  <w14:miter w14:lim="400000"/>
                </w14:textOutline>
              </w:rPr>
              <w:t>C</w:t>
            </w:r>
            <w:r w:rsidRPr="00651729">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onsiderations </w:t>
            </w:r>
            <w:r w:rsidR="005213EC">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for </w:t>
            </w:r>
            <w:r w:rsidRPr="00651729">
              <w:rPr>
                <w:rStyle w:val="None"/>
                <w:rFonts w:ascii="Arial" w:hAnsi="Arial" w:cs="Arial Unicode MS"/>
                <w:b/>
                <w:bCs/>
                <w:color w:val="000000"/>
                <w:sz w:val="22"/>
                <w:szCs w:val="22"/>
                <w:u w:color="000000"/>
                <w14:textOutline w14:w="12700" w14:cap="flat" w14:cmpd="sng" w14:algn="ctr">
                  <w14:noFill/>
                  <w14:prstDash w14:val="solid"/>
                  <w14:miter w14:lim="400000"/>
                </w14:textOutline>
              </w:rPr>
              <w:t xml:space="preserve">school </w:t>
            </w:r>
          </w:p>
          <w:p w14:paraId="6F1C5826" w14:textId="77777777" w:rsidR="005213EC" w:rsidRDefault="005213EC" w:rsidP="005213EC">
            <w:pPr>
              <w:rPr>
                <w:rStyle w:val="None"/>
                <w:rFonts w:ascii="Arial" w:hAnsi="Arial" w:cs="Arial Unicode MS"/>
                <w:color w:val="000000"/>
                <w:sz w:val="22"/>
                <w:szCs w:val="22"/>
                <w:u w:color="000000"/>
                <w14:textOutline w14:w="12700" w14:cap="flat" w14:cmpd="sng" w14:algn="ctr">
                  <w14:noFill/>
                  <w14:prstDash w14:val="solid"/>
                  <w14:miter w14:lim="400000"/>
                </w14:textOutline>
              </w:rPr>
            </w:pPr>
          </w:p>
          <w:p w14:paraId="536186D4" w14:textId="2E257C3F" w:rsidR="005213EC" w:rsidRDefault="005213EC" w:rsidP="005213EC">
            <w:pPr>
              <w:rPr>
                <w:rStyle w:val="None"/>
                <w:rFonts w:eastAsia="Times New Roman"/>
                <w:color w:val="000000"/>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Swimming: This depends on ENT advice given particularly after a grommet operation. If the ear is to be kept dry, swim </w:t>
            </w:r>
            <w:proofErr w:type="spellStart"/>
            <w:r>
              <w:rPr>
                <w:rStyle w:val="None"/>
                <w:rFonts w:ascii="Arial" w:hAnsi="Arial" w:cs="Arial Unicode MS"/>
                <w:color w:val="000000"/>
                <w:sz w:val="22"/>
                <w:szCs w:val="22"/>
                <w:u w:color="000000"/>
                <w14:textOutline w14:w="12700" w14:cap="flat" w14:cmpd="sng" w14:algn="ctr">
                  <w14:noFill/>
                  <w14:prstDash w14:val="solid"/>
                  <w14:miter w14:lim="400000"/>
                </w14:textOutline>
              </w:rPr>
              <w:t>ear</w:t>
            </w:r>
            <w:proofErr w:type="spellEnd"/>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molds, or over-the-counter ear plugs can be purchased, some children also wear swim </w:t>
            </w:r>
            <w:proofErr w:type="spellStart"/>
            <w:r>
              <w:rPr>
                <w:rStyle w:val="None"/>
                <w:rFonts w:ascii="Arial" w:hAnsi="Arial" w:cs="Arial Unicode MS"/>
                <w:color w:val="000000"/>
                <w:sz w:val="22"/>
                <w:szCs w:val="22"/>
                <w:u w:color="000000"/>
                <w14:textOutline w14:w="12700" w14:cap="flat" w14:cmpd="sng" w14:algn="ctr">
                  <w14:noFill/>
                  <w14:prstDash w14:val="solid"/>
                  <w14:miter w14:lim="400000"/>
                </w14:textOutline>
              </w:rPr>
              <w:t>ear</w:t>
            </w:r>
            <w:proofErr w:type="spellEnd"/>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bands to ensure the ear molds or ear plugs stay in place. </w:t>
            </w:r>
          </w:p>
          <w:p w14:paraId="5F7E5625" w14:textId="77777777" w:rsidR="005213EC" w:rsidRDefault="005213EC" w:rsidP="005213EC">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color w:val="000000"/>
                <w:u w:color="000000"/>
                <w14:textOutline w14:w="12700" w14:cap="flat" w14:cmpd="sng" w14:algn="ctr">
                  <w14:noFill/>
                  <w14:prstDash w14:val="solid"/>
                  <w14:miter w14:lim="400000"/>
                </w14:textOutline>
              </w:rPr>
              <w:t> </w:t>
            </w:r>
          </w:p>
          <w:p w14:paraId="0CBBAF33" w14:textId="40626DAD" w:rsidR="005213EC" w:rsidRDefault="005213EC" w:rsidP="005213EC">
            <w:pPr>
              <w:rPr>
                <w:rStyle w:val="None"/>
                <w:rFonts w:eastAsia="Times New Roman"/>
                <w:color w:val="000000"/>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Physical Education:  All usual care, continue as usual (Note that balance concerns can sometimes affect motor skills. Usually, the benefits of maintaining normal physical activity exceed the risks of injury due to balance problems) </w:t>
            </w:r>
          </w:p>
          <w:p w14:paraId="173CDE45" w14:textId="77777777" w:rsidR="005213EC" w:rsidRDefault="005213EC" w:rsidP="005213EC">
            <w:pPr>
              <w:rPr>
                <w:rStyle w:val="None"/>
                <w:rFonts w:eastAsia="Times New Roman"/>
                <w:color w:val="000000"/>
                <w:u w:color="000000"/>
                <w14:textOutline w14:w="12700" w14:cap="flat" w14:cmpd="sng" w14:algn="ctr">
                  <w14:noFill/>
                  <w14:prstDash w14:val="solid"/>
                  <w14:miter w14:lim="400000"/>
                </w14:textOutline>
              </w:rPr>
            </w:pPr>
            <w:r>
              <w:rPr>
                <w:rStyle w:val="None"/>
                <w:rFonts w:cs="Arial Unicode MS"/>
                <w:color w:val="000000"/>
                <w:u w:color="000000"/>
                <w14:textOutline w14:w="12700" w14:cap="flat" w14:cmpd="sng" w14:algn="ctr">
                  <w14:noFill/>
                  <w14:prstDash w14:val="solid"/>
                  <w14:miter w14:lim="400000"/>
                </w14:textOutline>
              </w:rPr>
              <w:t> </w:t>
            </w:r>
          </w:p>
          <w:p w14:paraId="388301B5" w14:textId="5934DDDE" w:rsidR="00825D6B" w:rsidRPr="00651729" w:rsidRDefault="005213EC" w:rsidP="005213EC">
            <w:pPr>
              <w:rPr>
                <w:rStyle w:val="None"/>
                <w:rFonts w:ascii="Arial" w:hAnsi="Arial" w:cs="Arial Unicode MS"/>
                <w:b/>
                <w:bCs/>
                <w:color w:val="000000"/>
                <w:sz w:val="22"/>
                <w:szCs w:val="22"/>
                <w:u w:color="000000"/>
                <w14:textOutline w14:w="12700" w14:cap="flat" w14:cmpd="sng" w14:algn="ctr">
                  <w14:noFill/>
                  <w14:prstDash w14:val="solid"/>
                  <w14:miter w14:lim="400000"/>
                </w14:textOutline>
              </w:rPr>
            </w:pPr>
            <w:r>
              <w:rPr>
                <w:rStyle w:val="None"/>
                <w:rFonts w:ascii="Arial" w:hAnsi="Arial" w:cs="Arial Unicode MS"/>
                <w:color w:val="000000"/>
                <w:sz w:val="22"/>
                <w:szCs w:val="22"/>
                <w:u w:color="000000"/>
                <w14:textOutline w14:w="12700" w14:cap="flat" w14:cmpd="sng" w14:algn="ctr">
                  <w14:noFill/>
                  <w14:prstDash w14:val="solid"/>
                  <w14:miter w14:lim="400000"/>
                </w14:textOutline>
              </w:rPr>
              <w:t>Other: (add detail below)</w:t>
            </w:r>
          </w:p>
          <w:p w14:paraId="14E53C5F" w14:textId="77777777" w:rsidR="00825D6B" w:rsidRPr="00651729" w:rsidRDefault="00825D6B">
            <w:pPr>
              <w:rPr>
                <w:rStyle w:val="None"/>
                <w:rFonts w:ascii="Arial" w:hAnsi="Arial" w:cs="Arial Unicode MS"/>
                <w:b/>
                <w:bCs/>
                <w:color w:val="000000"/>
                <w:sz w:val="22"/>
                <w:szCs w:val="22"/>
                <w:u w:color="000000"/>
                <w14:textOutline w14:w="12700" w14:cap="flat" w14:cmpd="sng" w14:algn="ctr">
                  <w14:noFill/>
                  <w14:prstDash w14:val="solid"/>
                  <w14:miter w14:lim="400000"/>
                </w14:textOutline>
              </w:rPr>
            </w:pPr>
          </w:p>
          <w:p w14:paraId="3949C428" w14:textId="77777777" w:rsidR="00825D6B" w:rsidRPr="00651729" w:rsidRDefault="00825D6B">
            <w:pPr>
              <w:rPr>
                <w:rStyle w:val="None"/>
                <w:rFonts w:ascii="Arial" w:hAnsi="Arial" w:cs="Arial Unicode MS"/>
                <w:b/>
                <w:bCs/>
                <w:color w:val="000000"/>
                <w:sz w:val="22"/>
                <w:szCs w:val="22"/>
                <w:u w:color="000000"/>
                <w14:textOutline w14:w="12700" w14:cap="flat" w14:cmpd="sng" w14:algn="ctr">
                  <w14:noFill/>
                  <w14:prstDash w14:val="solid"/>
                  <w14:miter w14:lim="400000"/>
                </w14:textOutline>
              </w:rPr>
            </w:pPr>
          </w:p>
          <w:p w14:paraId="5DF6FC7C" w14:textId="77777777" w:rsidR="00825D6B" w:rsidRPr="00651729" w:rsidRDefault="00825D6B">
            <w:pPr>
              <w:rPr>
                <w:rStyle w:val="None"/>
                <w:rFonts w:ascii="Arial" w:hAnsi="Arial" w:cs="Arial Unicode MS"/>
                <w:b/>
                <w:bCs/>
                <w:color w:val="000000"/>
                <w:sz w:val="22"/>
                <w:szCs w:val="22"/>
                <w:u w:color="000000"/>
                <w14:textOutline w14:w="12700" w14:cap="flat" w14:cmpd="sng" w14:algn="ctr">
                  <w14:noFill/>
                  <w14:prstDash w14:val="solid"/>
                  <w14:miter w14:lim="400000"/>
                </w14:textOutline>
              </w:rPr>
            </w:pPr>
          </w:p>
        </w:tc>
      </w:tr>
      <w:tr w:rsidR="00825D6B" w14:paraId="05E662D3" w14:textId="77777777">
        <w:trPr>
          <w:trHeight w:val="280"/>
        </w:trPr>
        <w:tc>
          <w:tcPr>
            <w:tcW w:w="9632" w:type="dxa"/>
            <w:gridSpan w:val="3"/>
            <w:tcBorders>
              <w:top w:val="single" w:sz="8" w:space="0" w:color="000000"/>
              <w:left w:val="single" w:sz="8" w:space="0" w:color="000000"/>
              <w:bottom w:val="single" w:sz="8" w:space="0" w:color="000000"/>
              <w:right w:val="single" w:sz="2" w:space="0" w:color="000000"/>
            </w:tcBorders>
            <w:shd w:val="clear" w:color="auto" w:fill="F5F5F5"/>
            <w:tcMar>
              <w:top w:w="80" w:type="dxa"/>
              <w:left w:w="80" w:type="dxa"/>
              <w:bottom w:w="80" w:type="dxa"/>
              <w:right w:w="80" w:type="dxa"/>
            </w:tcMar>
          </w:tcPr>
          <w:p w14:paraId="3297D580" w14:textId="77777777" w:rsidR="00825D6B" w:rsidRDefault="00DD3E6F">
            <w:r>
              <w:rPr>
                <w:rStyle w:val="None"/>
                <w:rFonts w:ascii="Arial" w:hAnsi="Arial" w:cs="Arial Unicode MS"/>
                <w:b/>
                <w:bCs/>
                <w:color w:val="000000"/>
                <w:sz w:val="22"/>
                <w:szCs w:val="22"/>
                <w:u w:val="single" w:color="000000"/>
                <w14:textOutline w14:w="12700" w14:cap="flat" w14:cmpd="sng" w14:algn="ctr">
                  <w14:noFill/>
                  <w14:prstDash w14:val="solid"/>
                  <w14:miter w14:lim="400000"/>
                </w14:textOutline>
              </w:rPr>
              <w:t>Health Care Plan Agreed by:</w:t>
            </w:r>
          </w:p>
        </w:tc>
      </w:tr>
      <w:tr w:rsidR="00825D6B" w14:paraId="638EDE5D" w14:textId="77777777" w:rsidTr="005213EC">
        <w:trPr>
          <w:trHeight w:val="754"/>
        </w:trPr>
        <w:tc>
          <w:tcPr>
            <w:tcW w:w="6258" w:type="dxa"/>
            <w:tcBorders>
              <w:top w:val="single" w:sz="8" w:space="0" w:color="000000"/>
              <w:left w:val="single" w:sz="8" w:space="0" w:color="000000"/>
              <w:bottom w:val="single" w:sz="8" w:space="0" w:color="000000"/>
              <w:right w:val="single" w:sz="8" w:space="0" w:color="000000"/>
            </w:tcBorders>
            <w:shd w:val="clear" w:color="auto" w:fill="E6EFFF"/>
            <w:tcMar>
              <w:top w:w="80" w:type="dxa"/>
              <w:left w:w="140" w:type="dxa"/>
              <w:bottom w:w="80" w:type="dxa"/>
              <w:right w:w="80" w:type="dxa"/>
            </w:tcMar>
          </w:tcPr>
          <w:p w14:paraId="7269EB87"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Parent/ Guardian of child</w:t>
            </w:r>
          </w:p>
        </w:tc>
        <w:tc>
          <w:tcPr>
            <w:tcW w:w="1838" w:type="dxa"/>
            <w:tcBorders>
              <w:top w:val="single" w:sz="8" w:space="0" w:color="000000"/>
              <w:left w:val="single" w:sz="8" w:space="0" w:color="000000"/>
              <w:bottom w:val="single" w:sz="8" w:space="0" w:color="000000"/>
              <w:right w:val="single" w:sz="8" w:space="0" w:color="000000"/>
            </w:tcBorders>
            <w:shd w:val="clear" w:color="auto" w:fill="E6EFFF"/>
            <w:tcMar>
              <w:top w:w="80" w:type="dxa"/>
              <w:left w:w="140" w:type="dxa"/>
              <w:bottom w:w="80" w:type="dxa"/>
              <w:right w:w="80" w:type="dxa"/>
            </w:tcMar>
          </w:tcPr>
          <w:p w14:paraId="647D80B1"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Signature</w:t>
            </w:r>
          </w:p>
        </w:tc>
        <w:tc>
          <w:tcPr>
            <w:tcW w:w="1536" w:type="dxa"/>
            <w:tcBorders>
              <w:top w:val="single" w:sz="8" w:space="0" w:color="000000"/>
              <w:left w:val="single" w:sz="8" w:space="0" w:color="000000"/>
              <w:bottom w:val="single" w:sz="8" w:space="0" w:color="000000"/>
              <w:right w:val="single" w:sz="8" w:space="0" w:color="000000"/>
            </w:tcBorders>
            <w:shd w:val="clear" w:color="auto" w:fill="E6EFFF"/>
            <w:tcMar>
              <w:top w:w="80" w:type="dxa"/>
              <w:left w:w="140" w:type="dxa"/>
              <w:bottom w:w="80" w:type="dxa"/>
              <w:right w:w="80" w:type="dxa"/>
            </w:tcMar>
          </w:tcPr>
          <w:p w14:paraId="3DBF00CF"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Date</w:t>
            </w:r>
          </w:p>
        </w:tc>
      </w:tr>
      <w:tr w:rsidR="00825D6B" w14:paraId="7E4DD98A" w14:textId="77777777" w:rsidTr="005213EC">
        <w:trPr>
          <w:trHeight w:val="653"/>
        </w:trPr>
        <w:tc>
          <w:tcPr>
            <w:tcW w:w="6258" w:type="dxa"/>
            <w:tcBorders>
              <w:top w:val="single" w:sz="8" w:space="0" w:color="000000"/>
              <w:left w:val="single" w:sz="8" w:space="0" w:color="000000"/>
              <w:bottom w:val="single" w:sz="8" w:space="0" w:color="000000"/>
              <w:right w:val="single" w:sz="8" w:space="0" w:color="000000"/>
            </w:tcBorders>
            <w:shd w:val="clear" w:color="auto" w:fill="F5F5F5"/>
            <w:tcMar>
              <w:top w:w="80" w:type="dxa"/>
              <w:left w:w="140" w:type="dxa"/>
              <w:bottom w:w="80" w:type="dxa"/>
              <w:right w:w="80" w:type="dxa"/>
            </w:tcMar>
          </w:tcPr>
          <w:p w14:paraId="7AF57577"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Head teacher/ head of receiving </w:t>
            </w:r>
            <w:proofErr w:type="spellStart"/>
            <w:r>
              <w:rPr>
                <w:rStyle w:val="None"/>
                <w:rFonts w:ascii="Arial" w:hAnsi="Arial" w:cs="Arial Unicode MS"/>
                <w:color w:val="000000"/>
                <w:sz w:val="22"/>
                <w:szCs w:val="22"/>
                <w:u w:color="000000"/>
                <w14:textOutline w14:w="12700" w14:cap="flat" w14:cmpd="sng" w14:algn="ctr">
                  <w14:noFill/>
                  <w14:prstDash w14:val="solid"/>
                  <w14:miter w14:lim="400000"/>
                </w14:textOutline>
              </w:rPr>
              <w:t>organisation</w:t>
            </w:r>
            <w:proofErr w:type="spellEnd"/>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 </w:t>
            </w:r>
          </w:p>
        </w:tc>
        <w:tc>
          <w:tcPr>
            <w:tcW w:w="1838" w:type="dxa"/>
            <w:tcBorders>
              <w:top w:val="single" w:sz="8" w:space="0" w:color="000000"/>
              <w:left w:val="single" w:sz="8" w:space="0" w:color="000000"/>
              <w:bottom w:val="single" w:sz="8" w:space="0" w:color="000000"/>
              <w:right w:val="single" w:sz="8" w:space="0" w:color="000000"/>
            </w:tcBorders>
            <w:shd w:val="clear" w:color="auto" w:fill="F5F5F5"/>
            <w:tcMar>
              <w:top w:w="80" w:type="dxa"/>
              <w:left w:w="140" w:type="dxa"/>
              <w:bottom w:w="80" w:type="dxa"/>
              <w:right w:w="80" w:type="dxa"/>
            </w:tcMar>
          </w:tcPr>
          <w:p w14:paraId="35A854B6"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Signature</w:t>
            </w:r>
          </w:p>
        </w:tc>
        <w:tc>
          <w:tcPr>
            <w:tcW w:w="1536" w:type="dxa"/>
            <w:tcBorders>
              <w:top w:val="single" w:sz="8" w:space="0" w:color="000000"/>
              <w:left w:val="single" w:sz="8" w:space="0" w:color="000000"/>
              <w:bottom w:val="single" w:sz="8" w:space="0" w:color="000000"/>
              <w:right w:val="single" w:sz="8" w:space="0" w:color="000000"/>
            </w:tcBorders>
            <w:shd w:val="clear" w:color="auto" w:fill="F5F5F5"/>
            <w:tcMar>
              <w:top w:w="80" w:type="dxa"/>
              <w:left w:w="140" w:type="dxa"/>
              <w:bottom w:w="80" w:type="dxa"/>
              <w:right w:w="80" w:type="dxa"/>
            </w:tcMar>
          </w:tcPr>
          <w:p w14:paraId="15C694F9"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Date</w:t>
            </w:r>
          </w:p>
        </w:tc>
      </w:tr>
      <w:tr w:rsidR="00825D6B" w14:paraId="6A91CF6C" w14:textId="77777777" w:rsidTr="005213EC">
        <w:trPr>
          <w:trHeight w:val="770"/>
        </w:trPr>
        <w:tc>
          <w:tcPr>
            <w:tcW w:w="6258" w:type="dxa"/>
            <w:tcBorders>
              <w:top w:val="single" w:sz="8" w:space="0" w:color="000000"/>
              <w:left w:val="single" w:sz="8" w:space="0" w:color="000000"/>
              <w:bottom w:val="single" w:sz="8" w:space="0" w:color="000000"/>
              <w:right w:val="single" w:sz="8" w:space="0" w:color="000000"/>
            </w:tcBorders>
            <w:shd w:val="clear" w:color="auto" w:fill="E6EFFF"/>
            <w:tcMar>
              <w:top w:w="80" w:type="dxa"/>
              <w:left w:w="140" w:type="dxa"/>
              <w:bottom w:w="80" w:type="dxa"/>
              <w:right w:w="80" w:type="dxa"/>
            </w:tcMar>
          </w:tcPr>
          <w:p w14:paraId="0B9F6F1C"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 xml:space="preserve">Healthcare professional / Other </w:t>
            </w:r>
          </w:p>
        </w:tc>
        <w:tc>
          <w:tcPr>
            <w:tcW w:w="1838" w:type="dxa"/>
            <w:tcBorders>
              <w:top w:val="single" w:sz="8" w:space="0" w:color="000000"/>
              <w:left w:val="single" w:sz="8" w:space="0" w:color="000000"/>
              <w:bottom w:val="single" w:sz="8" w:space="0" w:color="000000"/>
              <w:right w:val="single" w:sz="8" w:space="0" w:color="000000"/>
            </w:tcBorders>
            <w:shd w:val="clear" w:color="auto" w:fill="E6EFFF"/>
            <w:tcMar>
              <w:top w:w="80" w:type="dxa"/>
              <w:left w:w="140" w:type="dxa"/>
              <w:bottom w:w="80" w:type="dxa"/>
              <w:right w:w="80" w:type="dxa"/>
            </w:tcMar>
          </w:tcPr>
          <w:p w14:paraId="7E762EE7"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Signature</w:t>
            </w:r>
          </w:p>
        </w:tc>
        <w:tc>
          <w:tcPr>
            <w:tcW w:w="1536" w:type="dxa"/>
            <w:tcBorders>
              <w:top w:val="single" w:sz="8" w:space="0" w:color="000000"/>
              <w:left w:val="single" w:sz="8" w:space="0" w:color="000000"/>
              <w:bottom w:val="single" w:sz="8" w:space="0" w:color="000000"/>
              <w:right w:val="single" w:sz="8" w:space="0" w:color="000000"/>
            </w:tcBorders>
            <w:shd w:val="clear" w:color="auto" w:fill="E6EFFF"/>
            <w:tcMar>
              <w:top w:w="80" w:type="dxa"/>
              <w:left w:w="140" w:type="dxa"/>
              <w:bottom w:w="80" w:type="dxa"/>
              <w:right w:w="80" w:type="dxa"/>
            </w:tcMar>
          </w:tcPr>
          <w:p w14:paraId="16F25ACB" w14:textId="77777777" w:rsidR="00825D6B" w:rsidRDefault="00DD3E6F">
            <w:pPr>
              <w:ind w:left="60" w:hanging="60"/>
            </w:pPr>
            <w:r>
              <w:rPr>
                <w:rStyle w:val="None"/>
                <w:rFonts w:ascii="Arial" w:hAnsi="Arial" w:cs="Arial Unicode MS"/>
                <w:color w:val="000000"/>
                <w:sz w:val="22"/>
                <w:szCs w:val="22"/>
                <w:u w:color="000000"/>
                <w14:textOutline w14:w="12700" w14:cap="flat" w14:cmpd="sng" w14:algn="ctr">
                  <w14:noFill/>
                  <w14:prstDash w14:val="solid"/>
                  <w14:miter w14:lim="400000"/>
                </w14:textOutline>
              </w:rPr>
              <w:t>Date</w:t>
            </w:r>
          </w:p>
        </w:tc>
      </w:tr>
    </w:tbl>
    <w:p w14:paraId="76CF4C7B" w14:textId="77777777" w:rsidR="00825D6B" w:rsidRDefault="00825D6B">
      <w:pPr>
        <w:pStyle w:val="Default"/>
        <w:widowControl w:val="0"/>
        <w:spacing w:before="0"/>
        <w:ind w:left="216" w:hanging="216"/>
        <w:rPr>
          <w:rStyle w:val="None"/>
          <w:rFonts w:ascii="Times New Roman" w:eastAsia="Times New Roman" w:hAnsi="Times New Roman" w:cs="Times New Roman"/>
          <w:sz w:val="36"/>
          <w:szCs w:val="36"/>
          <w:u w:color="000000"/>
          <w14:textOutline w14:w="12700" w14:cap="flat" w14:cmpd="sng" w14:algn="ctr">
            <w14:noFill/>
            <w14:prstDash w14:val="solid"/>
            <w14:miter w14:lim="400000"/>
          </w14:textOutline>
        </w:rPr>
      </w:pPr>
    </w:p>
    <w:p w14:paraId="09B5FA41" w14:textId="77777777" w:rsidR="00825D6B" w:rsidRDefault="00825D6B">
      <w:pPr>
        <w:pStyle w:val="Default"/>
        <w:widowControl w:val="0"/>
        <w:spacing w:before="0"/>
        <w:ind w:left="108" w:hanging="108"/>
        <w:rPr>
          <w:rStyle w:val="None"/>
          <w:rFonts w:ascii="Times New Roman" w:eastAsia="Times New Roman" w:hAnsi="Times New Roman" w:cs="Times New Roman"/>
          <w:sz w:val="36"/>
          <w:szCs w:val="36"/>
          <w:u w:color="000000"/>
          <w14:textOutline w14:w="12700" w14:cap="flat" w14:cmpd="sng" w14:algn="ctr">
            <w14:noFill/>
            <w14:prstDash w14:val="solid"/>
            <w14:miter w14:lim="400000"/>
          </w14:textOutline>
        </w:rPr>
      </w:pPr>
    </w:p>
    <w:p w14:paraId="254E54ED" w14:textId="77777777" w:rsidR="00825D6B" w:rsidRDefault="00825D6B">
      <w:pPr>
        <w:pStyle w:val="Default"/>
        <w:spacing w:before="0"/>
        <w:rPr>
          <w:rStyle w:val="None"/>
          <w:u w:color="000000"/>
          <w14:textOutline w14:w="12700" w14:cap="flat" w14:cmpd="sng" w14:algn="ctr">
            <w14:noFill/>
            <w14:prstDash w14:val="solid"/>
            <w14:miter w14:lim="400000"/>
          </w14:textOutline>
        </w:rPr>
      </w:pPr>
    </w:p>
    <w:p w14:paraId="491CBC3F" w14:textId="77777777" w:rsidR="00825D6B" w:rsidRDefault="00825D6B">
      <w:pPr>
        <w:pStyle w:val="Default"/>
        <w:spacing w:before="0"/>
      </w:pPr>
    </w:p>
    <w:sectPr w:rsidR="00825D6B">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9D86" w14:textId="77777777" w:rsidR="003B064F" w:rsidRDefault="003B064F">
      <w:r>
        <w:separator/>
      </w:r>
    </w:p>
  </w:endnote>
  <w:endnote w:type="continuationSeparator" w:id="0">
    <w:p w14:paraId="4F79EE00" w14:textId="77777777" w:rsidR="003B064F" w:rsidRDefault="003B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Menlo Regular">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E3C7" w14:textId="77777777" w:rsidR="00825D6B" w:rsidRDefault="00825D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7E34" w14:textId="77777777" w:rsidR="003B064F" w:rsidRDefault="003B064F">
      <w:r>
        <w:separator/>
      </w:r>
    </w:p>
  </w:footnote>
  <w:footnote w:type="continuationSeparator" w:id="0">
    <w:p w14:paraId="1CA65228" w14:textId="77777777" w:rsidR="003B064F" w:rsidRDefault="003B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900C" w14:textId="77777777" w:rsidR="00825D6B" w:rsidRDefault="00825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83CA5"/>
    <w:multiLevelType w:val="hybridMultilevel"/>
    <w:tmpl w:val="88046F22"/>
    <w:lvl w:ilvl="0" w:tplc="DE18DF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9415EE">
      <w:start w:val="1"/>
      <w:numFmt w:val="bullet"/>
      <w:lvlText w:val="o"/>
      <w:lvlJc w:val="left"/>
      <w:pPr>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600798">
      <w:start w:val="1"/>
      <w:numFmt w:val="bullet"/>
      <w:lvlText w:val="▪"/>
      <w:lvlJc w:val="left"/>
      <w:pPr>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CC8E2">
      <w:start w:val="1"/>
      <w:numFmt w:val="bullet"/>
      <w:lvlText w:val="·"/>
      <w:lvlJc w:val="left"/>
      <w:pPr>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36EE1A">
      <w:start w:val="1"/>
      <w:numFmt w:val="bullet"/>
      <w:lvlText w:val="o"/>
      <w:lvlJc w:val="left"/>
      <w:pPr>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8B606">
      <w:start w:val="1"/>
      <w:numFmt w:val="bullet"/>
      <w:lvlText w:val="▪"/>
      <w:lvlJc w:val="left"/>
      <w:pPr>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A7FE6">
      <w:start w:val="1"/>
      <w:numFmt w:val="bullet"/>
      <w:lvlText w:val="·"/>
      <w:lvlJc w:val="left"/>
      <w:pPr>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2C83B0">
      <w:start w:val="1"/>
      <w:numFmt w:val="bullet"/>
      <w:lvlText w:val="o"/>
      <w:lvlJc w:val="left"/>
      <w:pPr>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560D2A">
      <w:start w:val="1"/>
      <w:numFmt w:val="bullet"/>
      <w:lvlText w:val="▪"/>
      <w:lvlJc w:val="left"/>
      <w:pPr>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7A6958"/>
    <w:multiLevelType w:val="hybridMultilevel"/>
    <w:tmpl w:val="2F563BE2"/>
    <w:lvl w:ilvl="0" w:tplc="AC4EAA0C">
      <w:start w:val="1"/>
      <w:numFmt w:val="bullet"/>
      <w:lvlText w:val="·"/>
      <w:lvlJc w:val="left"/>
      <w:pPr>
        <w:tabs>
          <w:tab w:val="left" w:pos="1120"/>
          <w:tab w:val="left" w:pos="1680"/>
          <w:tab w:val="left" w:pos="2240"/>
          <w:tab w:val="left" w:pos="2800"/>
        </w:tabs>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0E51A6">
      <w:start w:val="1"/>
      <w:numFmt w:val="bullet"/>
      <w:lvlText w:val="·"/>
      <w:lvlJc w:val="left"/>
      <w:pPr>
        <w:tabs>
          <w:tab w:val="left" w:pos="1120"/>
          <w:tab w:val="left" w:pos="1680"/>
          <w:tab w:val="left" w:pos="2240"/>
          <w:tab w:val="left" w:pos="2800"/>
        </w:tabs>
        <w:ind w:left="989" w:hanging="8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20905C">
      <w:start w:val="1"/>
      <w:numFmt w:val="bullet"/>
      <w:lvlText w:val="·"/>
      <w:lvlJc w:val="left"/>
      <w:pPr>
        <w:tabs>
          <w:tab w:val="left" w:pos="1120"/>
          <w:tab w:val="left" w:pos="1680"/>
          <w:tab w:val="left" w:pos="2240"/>
          <w:tab w:val="left" w:pos="2800"/>
        </w:tabs>
        <w:ind w:left="1057" w:hanging="6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E5CB1DC">
      <w:start w:val="1"/>
      <w:numFmt w:val="bullet"/>
      <w:lvlText w:val="·"/>
      <w:lvlJc w:val="left"/>
      <w:pPr>
        <w:tabs>
          <w:tab w:val="left" w:pos="1120"/>
          <w:tab w:val="left" w:pos="1680"/>
          <w:tab w:val="left" w:pos="2240"/>
          <w:tab w:val="left" w:pos="2800"/>
        </w:tabs>
        <w:ind w:left="1072" w:hanging="5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08076">
      <w:start w:val="1"/>
      <w:numFmt w:val="bullet"/>
      <w:lvlText w:val="·"/>
      <w:lvlJc w:val="left"/>
      <w:pPr>
        <w:tabs>
          <w:tab w:val="left" w:pos="1120"/>
          <w:tab w:val="left" w:pos="1680"/>
          <w:tab w:val="left" w:pos="2240"/>
          <w:tab w:val="left" w:pos="2800"/>
        </w:tabs>
        <w:ind w:left="1087" w:hanging="3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307542">
      <w:start w:val="1"/>
      <w:numFmt w:val="bullet"/>
      <w:lvlText w:val="·"/>
      <w:lvlJc w:val="left"/>
      <w:pPr>
        <w:tabs>
          <w:tab w:val="left" w:pos="1120"/>
          <w:tab w:val="left" w:pos="1680"/>
          <w:tab w:val="left" w:pos="2240"/>
          <w:tab w:val="left" w:pos="2800"/>
        </w:tabs>
        <w:ind w:left="1102" w:hanging="2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4846BC">
      <w:start w:val="1"/>
      <w:numFmt w:val="bullet"/>
      <w:lvlText w:val="·"/>
      <w:lvlJc w:val="left"/>
      <w:pPr>
        <w:tabs>
          <w:tab w:val="left" w:pos="1120"/>
          <w:tab w:val="left" w:pos="1680"/>
          <w:tab w:val="left" w:pos="2240"/>
          <w:tab w:val="left" w:pos="2800"/>
        </w:tabs>
        <w:ind w:left="1630" w:hanging="5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6EB6E2">
      <w:start w:val="1"/>
      <w:numFmt w:val="bullet"/>
      <w:lvlText w:val="·"/>
      <w:lvlJc w:val="left"/>
      <w:pPr>
        <w:tabs>
          <w:tab w:val="left" w:pos="1120"/>
          <w:tab w:val="left" w:pos="1680"/>
          <w:tab w:val="left" w:pos="2240"/>
          <w:tab w:val="left" w:pos="2800"/>
        </w:tabs>
        <w:ind w:left="1645" w:hanging="3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00A211A">
      <w:start w:val="1"/>
      <w:numFmt w:val="bullet"/>
      <w:lvlText w:val="·"/>
      <w:lvlJc w:val="left"/>
      <w:pPr>
        <w:tabs>
          <w:tab w:val="left" w:pos="1120"/>
          <w:tab w:val="left" w:pos="1680"/>
          <w:tab w:val="left" w:pos="2240"/>
          <w:tab w:val="left" w:pos="2800"/>
        </w:tabs>
        <w:ind w:left="1660"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C44D5F"/>
    <w:multiLevelType w:val="hybridMultilevel"/>
    <w:tmpl w:val="021A2148"/>
    <w:lvl w:ilvl="0" w:tplc="1A5A742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2C5546">
      <w:start w:val="1"/>
      <w:numFmt w:val="bullet"/>
      <w:lvlText w:val="·"/>
      <w:lvlJc w:val="left"/>
      <w:pPr>
        <w:ind w:left="35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A01904">
      <w:start w:val="1"/>
      <w:numFmt w:val="bullet"/>
      <w:lvlText w:val="·"/>
      <w:lvlJc w:val="left"/>
      <w:pPr>
        <w:ind w:left="53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9C0F36">
      <w:start w:val="1"/>
      <w:numFmt w:val="bullet"/>
      <w:lvlText w:val="·"/>
      <w:lvlJc w:val="left"/>
      <w:pPr>
        <w:ind w:left="71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88377A">
      <w:start w:val="1"/>
      <w:numFmt w:val="bullet"/>
      <w:lvlText w:val="·"/>
      <w:lvlJc w:val="left"/>
      <w:pPr>
        <w:ind w:left="89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1E1FE0">
      <w:start w:val="1"/>
      <w:numFmt w:val="bullet"/>
      <w:lvlText w:val="·"/>
      <w:lvlJc w:val="left"/>
      <w:pPr>
        <w:ind w:left="107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48632CA">
      <w:start w:val="1"/>
      <w:numFmt w:val="bullet"/>
      <w:lvlText w:val="·"/>
      <w:lvlJc w:val="left"/>
      <w:pPr>
        <w:ind w:left="125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7EC500">
      <w:start w:val="1"/>
      <w:numFmt w:val="bullet"/>
      <w:lvlText w:val="·"/>
      <w:lvlJc w:val="left"/>
      <w:pPr>
        <w:ind w:left="143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4C1484">
      <w:start w:val="1"/>
      <w:numFmt w:val="bullet"/>
      <w:lvlText w:val="·"/>
      <w:lvlJc w:val="left"/>
      <w:pPr>
        <w:ind w:left="1617" w:hanging="1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FB437C"/>
    <w:multiLevelType w:val="hybridMultilevel"/>
    <w:tmpl w:val="7A9874F8"/>
    <w:lvl w:ilvl="0" w:tplc="D71CE716">
      <w:start w:val="1"/>
      <w:numFmt w:val="bullet"/>
      <w:lvlText w:val="·"/>
      <w:lvlJc w:val="left"/>
      <w:pPr>
        <w:tabs>
          <w:tab w:val="left" w:pos="560"/>
          <w:tab w:val="left" w:pos="1120"/>
          <w:tab w:val="left" w:pos="1680"/>
          <w:tab w:val="left" w:pos="2240"/>
          <w:tab w:val="left" w:pos="2800"/>
        </w:tabs>
        <w:ind w:left="208" w:hanging="2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1252FE">
      <w:start w:val="1"/>
      <w:numFmt w:val="bullet"/>
      <w:lvlText w:val="o"/>
      <w:lvlJc w:val="left"/>
      <w:pPr>
        <w:tabs>
          <w:tab w:val="left" w:pos="560"/>
          <w:tab w:val="left" w:pos="1120"/>
          <w:tab w:val="left" w:pos="1680"/>
          <w:tab w:val="left" w:pos="2240"/>
          <w:tab w:val="left" w:pos="2800"/>
        </w:tabs>
        <w:ind w:left="92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8E0EC">
      <w:start w:val="1"/>
      <w:numFmt w:val="bullet"/>
      <w:lvlText w:val="▪"/>
      <w:lvlJc w:val="left"/>
      <w:pPr>
        <w:tabs>
          <w:tab w:val="left" w:pos="560"/>
          <w:tab w:val="left" w:pos="1120"/>
          <w:tab w:val="left" w:pos="1680"/>
          <w:tab w:val="left" w:pos="2240"/>
          <w:tab w:val="left" w:pos="2800"/>
        </w:tabs>
        <w:ind w:left="164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64A">
      <w:start w:val="1"/>
      <w:numFmt w:val="bullet"/>
      <w:lvlText w:val="·"/>
      <w:lvlJc w:val="left"/>
      <w:pPr>
        <w:tabs>
          <w:tab w:val="left" w:pos="560"/>
          <w:tab w:val="left" w:pos="1120"/>
          <w:tab w:val="left" w:pos="1680"/>
          <w:tab w:val="left" w:pos="2240"/>
          <w:tab w:val="left" w:pos="2800"/>
        </w:tabs>
        <w:ind w:left="2368" w:hanging="2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22EAA">
      <w:start w:val="1"/>
      <w:numFmt w:val="bullet"/>
      <w:lvlText w:val="o"/>
      <w:lvlJc w:val="left"/>
      <w:pPr>
        <w:tabs>
          <w:tab w:val="left" w:pos="560"/>
          <w:tab w:val="left" w:pos="1120"/>
          <w:tab w:val="left" w:pos="1680"/>
          <w:tab w:val="left" w:pos="2240"/>
          <w:tab w:val="left" w:pos="2800"/>
        </w:tabs>
        <w:ind w:left="308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322F18">
      <w:start w:val="1"/>
      <w:numFmt w:val="bullet"/>
      <w:lvlText w:val="▪"/>
      <w:lvlJc w:val="left"/>
      <w:pPr>
        <w:tabs>
          <w:tab w:val="left" w:pos="560"/>
          <w:tab w:val="left" w:pos="1120"/>
          <w:tab w:val="left" w:pos="1680"/>
          <w:tab w:val="left" w:pos="2240"/>
          <w:tab w:val="left" w:pos="2800"/>
        </w:tabs>
        <w:ind w:left="380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1E4B44">
      <w:start w:val="1"/>
      <w:numFmt w:val="bullet"/>
      <w:lvlText w:val="·"/>
      <w:lvlJc w:val="left"/>
      <w:pPr>
        <w:tabs>
          <w:tab w:val="left" w:pos="560"/>
          <w:tab w:val="left" w:pos="1120"/>
          <w:tab w:val="left" w:pos="1680"/>
          <w:tab w:val="left" w:pos="2240"/>
          <w:tab w:val="left" w:pos="2800"/>
        </w:tabs>
        <w:ind w:left="4528" w:hanging="2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AE3BF8">
      <w:start w:val="1"/>
      <w:numFmt w:val="bullet"/>
      <w:lvlText w:val="o"/>
      <w:lvlJc w:val="left"/>
      <w:pPr>
        <w:tabs>
          <w:tab w:val="left" w:pos="560"/>
          <w:tab w:val="left" w:pos="1120"/>
          <w:tab w:val="left" w:pos="1680"/>
          <w:tab w:val="left" w:pos="2240"/>
          <w:tab w:val="left" w:pos="2800"/>
        </w:tabs>
        <w:ind w:left="524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E626BE">
      <w:start w:val="1"/>
      <w:numFmt w:val="bullet"/>
      <w:lvlText w:val="▪"/>
      <w:lvlJc w:val="left"/>
      <w:pPr>
        <w:tabs>
          <w:tab w:val="left" w:pos="560"/>
          <w:tab w:val="left" w:pos="1120"/>
          <w:tab w:val="left" w:pos="1680"/>
          <w:tab w:val="left" w:pos="2240"/>
          <w:tab w:val="left" w:pos="2800"/>
        </w:tabs>
        <w:ind w:left="596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436E22"/>
    <w:multiLevelType w:val="hybridMultilevel"/>
    <w:tmpl w:val="A906F55A"/>
    <w:lvl w:ilvl="0" w:tplc="46EAEA1C">
      <w:start w:val="1"/>
      <w:numFmt w:val="bullet"/>
      <w:lvlText w:val="•"/>
      <w:lvlJc w:val="left"/>
      <w:pPr>
        <w:tabs>
          <w:tab w:val="left" w:pos="1120"/>
          <w:tab w:val="left" w:pos="1680"/>
          <w:tab w:val="left" w:pos="2240"/>
          <w:tab w:val="left" w:pos="2800"/>
        </w:tabs>
        <w:ind w:left="80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1" w:tplc="D02CB7B6">
      <w:start w:val="1"/>
      <w:numFmt w:val="bullet"/>
      <w:lvlText w:val="•"/>
      <w:lvlJc w:val="left"/>
      <w:pPr>
        <w:tabs>
          <w:tab w:val="left" w:pos="1120"/>
          <w:tab w:val="left" w:pos="1680"/>
          <w:tab w:val="left" w:pos="2240"/>
          <w:tab w:val="left" w:pos="2800"/>
        </w:tabs>
        <w:ind w:left="98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2" w:tplc="48F2D458">
      <w:start w:val="1"/>
      <w:numFmt w:val="bullet"/>
      <w:lvlText w:val="•"/>
      <w:lvlJc w:val="left"/>
      <w:pPr>
        <w:tabs>
          <w:tab w:val="left" w:pos="1680"/>
          <w:tab w:val="left" w:pos="2240"/>
          <w:tab w:val="left" w:pos="2800"/>
        </w:tabs>
        <w:ind w:left="116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3" w:tplc="B46062F6">
      <w:start w:val="1"/>
      <w:numFmt w:val="bullet"/>
      <w:lvlText w:val="•"/>
      <w:lvlJc w:val="left"/>
      <w:pPr>
        <w:tabs>
          <w:tab w:val="left" w:pos="1680"/>
          <w:tab w:val="left" w:pos="2240"/>
          <w:tab w:val="left" w:pos="2800"/>
        </w:tabs>
        <w:ind w:left="134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4" w:tplc="0D886836">
      <w:start w:val="1"/>
      <w:numFmt w:val="bullet"/>
      <w:lvlText w:val="•"/>
      <w:lvlJc w:val="left"/>
      <w:pPr>
        <w:tabs>
          <w:tab w:val="left" w:pos="1680"/>
          <w:tab w:val="left" w:pos="2240"/>
          <w:tab w:val="left" w:pos="2800"/>
        </w:tabs>
        <w:ind w:left="152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5" w:tplc="582AD548">
      <w:start w:val="1"/>
      <w:numFmt w:val="bullet"/>
      <w:lvlText w:val="•"/>
      <w:lvlJc w:val="left"/>
      <w:pPr>
        <w:tabs>
          <w:tab w:val="left" w:pos="2240"/>
          <w:tab w:val="left" w:pos="2800"/>
        </w:tabs>
        <w:ind w:left="170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6" w:tplc="C744389C">
      <w:start w:val="1"/>
      <w:numFmt w:val="bullet"/>
      <w:lvlText w:val="•"/>
      <w:lvlJc w:val="left"/>
      <w:pPr>
        <w:tabs>
          <w:tab w:val="left" w:pos="1120"/>
          <w:tab w:val="left" w:pos="2240"/>
          <w:tab w:val="left" w:pos="2800"/>
        </w:tabs>
        <w:ind w:left="188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7" w:tplc="0C461B0A">
      <w:start w:val="1"/>
      <w:numFmt w:val="bullet"/>
      <w:lvlText w:val="•"/>
      <w:lvlJc w:val="left"/>
      <w:pPr>
        <w:tabs>
          <w:tab w:val="left" w:pos="1120"/>
          <w:tab w:val="left" w:pos="2240"/>
          <w:tab w:val="left" w:pos="2800"/>
        </w:tabs>
        <w:ind w:left="206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8" w:tplc="C784CCF4">
      <w:start w:val="1"/>
      <w:numFmt w:val="bullet"/>
      <w:lvlText w:val="•"/>
      <w:lvlJc w:val="left"/>
      <w:pPr>
        <w:tabs>
          <w:tab w:val="left" w:pos="1120"/>
          <w:tab w:val="left" w:pos="2800"/>
        </w:tabs>
        <w:ind w:left="2249" w:hanging="809"/>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B8220F"/>
    <w:multiLevelType w:val="hybridMultilevel"/>
    <w:tmpl w:val="86525A62"/>
    <w:lvl w:ilvl="0" w:tplc="E0B29380">
      <w:start w:val="1"/>
      <w:numFmt w:val="bullet"/>
      <w:lvlText w:val="·"/>
      <w:lvlJc w:val="left"/>
      <w:pPr>
        <w:tabs>
          <w:tab w:val="left" w:pos="1120"/>
          <w:tab w:val="left" w:pos="1680"/>
          <w:tab w:val="left" w:pos="2240"/>
          <w:tab w:val="left" w:pos="2800"/>
        </w:tabs>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3ADB82">
      <w:start w:val="1"/>
      <w:numFmt w:val="bullet"/>
      <w:lvlText w:val="·"/>
      <w:lvlJc w:val="left"/>
      <w:pPr>
        <w:tabs>
          <w:tab w:val="left" w:pos="1120"/>
          <w:tab w:val="left" w:pos="1680"/>
          <w:tab w:val="left" w:pos="2240"/>
          <w:tab w:val="left" w:pos="2800"/>
        </w:tabs>
        <w:ind w:left="989" w:hanging="8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3E4DF04">
      <w:start w:val="1"/>
      <w:numFmt w:val="bullet"/>
      <w:lvlText w:val="·"/>
      <w:lvlJc w:val="left"/>
      <w:pPr>
        <w:tabs>
          <w:tab w:val="left" w:pos="1120"/>
          <w:tab w:val="left" w:pos="1680"/>
          <w:tab w:val="left" w:pos="2240"/>
          <w:tab w:val="left" w:pos="2800"/>
        </w:tabs>
        <w:ind w:left="1057" w:hanging="6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0ECE34">
      <w:start w:val="1"/>
      <w:numFmt w:val="bullet"/>
      <w:lvlText w:val="·"/>
      <w:lvlJc w:val="left"/>
      <w:pPr>
        <w:tabs>
          <w:tab w:val="left" w:pos="1120"/>
          <w:tab w:val="left" w:pos="1680"/>
          <w:tab w:val="left" w:pos="2240"/>
          <w:tab w:val="left" w:pos="2800"/>
        </w:tabs>
        <w:ind w:left="1072" w:hanging="5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654E6">
      <w:start w:val="1"/>
      <w:numFmt w:val="bullet"/>
      <w:lvlText w:val="·"/>
      <w:lvlJc w:val="left"/>
      <w:pPr>
        <w:tabs>
          <w:tab w:val="left" w:pos="1120"/>
          <w:tab w:val="left" w:pos="1680"/>
          <w:tab w:val="left" w:pos="2240"/>
          <w:tab w:val="left" w:pos="2800"/>
        </w:tabs>
        <w:ind w:left="1087" w:hanging="3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702EA4">
      <w:start w:val="1"/>
      <w:numFmt w:val="bullet"/>
      <w:lvlText w:val="·"/>
      <w:lvlJc w:val="left"/>
      <w:pPr>
        <w:tabs>
          <w:tab w:val="left" w:pos="1120"/>
          <w:tab w:val="left" w:pos="1680"/>
          <w:tab w:val="left" w:pos="2240"/>
          <w:tab w:val="left" w:pos="2800"/>
        </w:tabs>
        <w:ind w:left="1102" w:hanging="2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4DE13EA">
      <w:start w:val="1"/>
      <w:numFmt w:val="bullet"/>
      <w:lvlText w:val="·"/>
      <w:lvlJc w:val="left"/>
      <w:pPr>
        <w:tabs>
          <w:tab w:val="left" w:pos="1120"/>
          <w:tab w:val="left" w:pos="1680"/>
          <w:tab w:val="left" w:pos="2240"/>
          <w:tab w:val="left" w:pos="2800"/>
        </w:tabs>
        <w:ind w:left="1630" w:hanging="5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1ED3B2">
      <w:start w:val="1"/>
      <w:numFmt w:val="bullet"/>
      <w:lvlText w:val="·"/>
      <w:lvlJc w:val="left"/>
      <w:pPr>
        <w:tabs>
          <w:tab w:val="left" w:pos="1120"/>
          <w:tab w:val="left" w:pos="1680"/>
          <w:tab w:val="left" w:pos="2240"/>
          <w:tab w:val="left" w:pos="2800"/>
        </w:tabs>
        <w:ind w:left="1645" w:hanging="3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84406C4">
      <w:start w:val="1"/>
      <w:numFmt w:val="bullet"/>
      <w:lvlText w:val="·"/>
      <w:lvlJc w:val="left"/>
      <w:pPr>
        <w:tabs>
          <w:tab w:val="left" w:pos="1120"/>
          <w:tab w:val="left" w:pos="1680"/>
          <w:tab w:val="left" w:pos="2240"/>
          <w:tab w:val="left" w:pos="2800"/>
        </w:tabs>
        <w:ind w:left="1660"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6216BB"/>
    <w:multiLevelType w:val="hybridMultilevel"/>
    <w:tmpl w:val="7FF081E6"/>
    <w:lvl w:ilvl="0" w:tplc="BFC4694A">
      <w:start w:val="1"/>
      <w:numFmt w:val="bullet"/>
      <w:lvlText w:val="·"/>
      <w:lvlJc w:val="left"/>
      <w:pPr>
        <w:tabs>
          <w:tab w:val="left" w:pos="170"/>
        </w:tabs>
        <w:ind w:left="156" w:hanging="1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14047C">
      <w:start w:val="1"/>
      <w:numFmt w:val="bullet"/>
      <w:lvlText w:val="o"/>
      <w:lvlJc w:val="left"/>
      <w:pPr>
        <w:tabs>
          <w:tab w:val="left" w:pos="17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A5A40">
      <w:start w:val="1"/>
      <w:numFmt w:val="bullet"/>
      <w:lvlText w:val="▪"/>
      <w:lvlJc w:val="left"/>
      <w:pPr>
        <w:tabs>
          <w:tab w:val="left" w:pos="17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72CD88">
      <w:start w:val="1"/>
      <w:numFmt w:val="bullet"/>
      <w:lvlText w:val="·"/>
      <w:lvlJc w:val="left"/>
      <w:pPr>
        <w:tabs>
          <w:tab w:val="left" w:pos="17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08C6A2">
      <w:start w:val="1"/>
      <w:numFmt w:val="bullet"/>
      <w:lvlText w:val="o"/>
      <w:lvlJc w:val="left"/>
      <w:pPr>
        <w:tabs>
          <w:tab w:val="left" w:pos="17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2C7282">
      <w:start w:val="1"/>
      <w:numFmt w:val="bullet"/>
      <w:lvlText w:val="▪"/>
      <w:lvlJc w:val="left"/>
      <w:pPr>
        <w:tabs>
          <w:tab w:val="left" w:pos="17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2464A">
      <w:start w:val="1"/>
      <w:numFmt w:val="bullet"/>
      <w:lvlText w:val="·"/>
      <w:lvlJc w:val="left"/>
      <w:pPr>
        <w:tabs>
          <w:tab w:val="left" w:pos="17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495F0">
      <w:start w:val="1"/>
      <w:numFmt w:val="bullet"/>
      <w:lvlText w:val="o"/>
      <w:lvlJc w:val="left"/>
      <w:pPr>
        <w:tabs>
          <w:tab w:val="left" w:pos="17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508C90">
      <w:start w:val="1"/>
      <w:numFmt w:val="bullet"/>
      <w:lvlText w:val="▪"/>
      <w:lvlJc w:val="left"/>
      <w:pPr>
        <w:tabs>
          <w:tab w:val="left" w:pos="17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AA2D0C"/>
    <w:multiLevelType w:val="hybridMultilevel"/>
    <w:tmpl w:val="C090DA8A"/>
    <w:lvl w:ilvl="0" w:tplc="82C081B4">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201080">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5AC826">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DA71D6">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0200A0">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E43FE6">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4698A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B298F0">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BE3902">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3"/>
    <w:lvlOverride w:ilvl="0">
      <w:lvl w:ilvl="0" w:tplc="D71CE716">
        <w:start w:val="1"/>
        <w:numFmt w:val="bullet"/>
        <w:lvlText w:val="·"/>
        <w:lvlJc w:val="left"/>
        <w:pPr>
          <w:tabs>
            <w:tab w:val="left" w:pos="1120"/>
            <w:tab w:val="left" w:pos="1680"/>
            <w:tab w:val="left" w:pos="2240"/>
            <w:tab w:val="left" w:pos="2800"/>
          </w:tabs>
          <w:ind w:left="208" w:hanging="2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1252FE">
        <w:start w:val="1"/>
        <w:numFmt w:val="bullet"/>
        <w:lvlText w:val="o"/>
        <w:lvlJc w:val="left"/>
        <w:pPr>
          <w:tabs>
            <w:tab w:val="left" w:pos="1120"/>
            <w:tab w:val="left" w:pos="1680"/>
            <w:tab w:val="left" w:pos="2240"/>
            <w:tab w:val="left" w:pos="2800"/>
          </w:tabs>
          <w:ind w:left="92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28E0EC">
        <w:start w:val="1"/>
        <w:numFmt w:val="bullet"/>
        <w:lvlText w:val="▪"/>
        <w:lvlJc w:val="left"/>
        <w:pPr>
          <w:tabs>
            <w:tab w:val="left" w:pos="1120"/>
            <w:tab w:val="left" w:pos="1680"/>
            <w:tab w:val="left" w:pos="2240"/>
            <w:tab w:val="left" w:pos="2800"/>
          </w:tabs>
          <w:ind w:left="164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9A564A">
        <w:start w:val="1"/>
        <w:numFmt w:val="bullet"/>
        <w:lvlText w:val="·"/>
        <w:lvlJc w:val="left"/>
        <w:pPr>
          <w:tabs>
            <w:tab w:val="left" w:pos="1120"/>
            <w:tab w:val="left" w:pos="1680"/>
            <w:tab w:val="left" w:pos="2240"/>
            <w:tab w:val="left" w:pos="2800"/>
          </w:tabs>
          <w:ind w:left="2368" w:hanging="2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822EAA">
        <w:start w:val="1"/>
        <w:numFmt w:val="bullet"/>
        <w:lvlText w:val="o"/>
        <w:lvlJc w:val="left"/>
        <w:pPr>
          <w:tabs>
            <w:tab w:val="left" w:pos="1120"/>
            <w:tab w:val="left" w:pos="1680"/>
            <w:tab w:val="left" w:pos="2240"/>
            <w:tab w:val="left" w:pos="2800"/>
          </w:tabs>
          <w:ind w:left="308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322F18">
        <w:start w:val="1"/>
        <w:numFmt w:val="bullet"/>
        <w:lvlText w:val="▪"/>
        <w:lvlJc w:val="left"/>
        <w:pPr>
          <w:tabs>
            <w:tab w:val="left" w:pos="1120"/>
            <w:tab w:val="left" w:pos="1680"/>
            <w:tab w:val="left" w:pos="2240"/>
            <w:tab w:val="left" w:pos="2800"/>
          </w:tabs>
          <w:ind w:left="380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1E4B44">
        <w:start w:val="1"/>
        <w:numFmt w:val="bullet"/>
        <w:lvlText w:val="·"/>
        <w:lvlJc w:val="left"/>
        <w:pPr>
          <w:tabs>
            <w:tab w:val="left" w:pos="1120"/>
            <w:tab w:val="left" w:pos="1680"/>
            <w:tab w:val="left" w:pos="2240"/>
            <w:tab w:val="left" w:pos="2800"/>
          </w:tabs>
          <w:ind w:left="4528" w:hanging="2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AE3BF8">
        <w:start w:val="1"/>
        <w:numFmt w:val="bullet"/>
        <w:lvlText w:val="o"/>
        <w:lvlJc w:val="left"/>
        <w:pPr>
          <w:tabs>
            <w:tab w:val="left" w:pos="1120"/>
            <w:tab w:val="left" w:pos="1680"/>
            <w:tab w:val="left" w:pos="2240"/>
            <w:tab w:val="left" w:pos="2800"/>
          </w:tabs>
          <w:ind w:left="524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E626BE">
        <w:start w:val="1"/>
        <w:numFmt w:val="bullet"/>
        <w:lvlText w:val="▪"/>
        <w:lvlJc w:val="left"/>
        <w:pPr>
          <w:tabs>
            <w:tab w:val="left" w:pos="1120"/>
            <w:tab w:val="left" w:pos="1680"/>
            <w:tab w:val="left" w:pos="2240"/>
            <w:tab w:val="left" w:pos="2800"/>
          </w:tabs>
          <w:ind w:left="596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6"/>
  </w:num>
  <w:num w:numId="5">
    <w:abstractNumId w:val="7"/>
  </w:num>
  <w:num w:numId="6">
    <w:abstractNumId w:val="7"/>
    <w:lvlOverride w:ilvl="0">
      <w:lvl w:ilvl="0" w:tplc="82C081B4">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2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201080">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50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5AC826">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s>
          <w:ind w:left="68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DA71D6">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86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0200A0">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04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E43FE6">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s>
          <w:ind w:left="122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698A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40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B298F0">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58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BE3902">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s>
          <w:ind w:left="1766" w:hanging="3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6B"/>
    <w:rsid w:val="003B064F"/>
    <w:rsid w:val="005213EC"/>
    <w:rsid w:val="00651729"/>
    <w:rsid w:val="007C7293"/>
    <w:rsid w:val="00825D6B"/>
    <w:rsid w:val="00DD3E6F"/>
    <w:rsid w:val="00E1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8756"/>
  <w15:docId w15:val="{944086BB-F9C1-4971-9CC2-D8B50B0F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dcs.org.uk/tir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nnitus.org.uk/pages/category/tinnitus-in-child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c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dcs.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494D-03D0-491A-A8B4-539EF68C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Ollie Pottrill</cp:lastModifiedBy>
  <cp:revision>2</cp:revision>
  <dcterms:created xsi:type="dcterms:W3CDTF">2021-01-19T20:13:00Z</dcterms:created>
  <dcterms:modified xsi:type="dcterms:W3CDTF">2021-01-19T20:13:00Z</dcterms:modified>
</cp:coreProperties>
</file>